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54" w:rsidRPr="00ED0954" w:rsidRDefault="00ED0954" w:rsidP="00ED0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54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учебных дисциплин и профессиональных модулей специальности 23.02.06 Техническая эксплуатация подвижного состава железных дорог</w:t>
      </w:r>
    </w:p>
    <w:p w:rsidR="00ED0954" w:rsidRPr="00ED0954" w:rsidRDefault="00ED0954" w:rsidP="00ED0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54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ED0954" w:rsidRPr="00ED0954" w:rsidRDefault="00ED0954" w:rsidP="00ED0954">
      <w:pPr>
        <w:autoSpaceDE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954" w:rsidRPr="00ED0954" w:rsidRDefault="00ED0954" w:rsidP="00ED0954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</w:t>
      </w:r>
    </w:p>
    <w:p w:rsidR="00ED0954" w:rsidRPr="00ED0954" w:rsidRDefault="00ED0954" w:rsidP="00ED0954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Количество часов на </w:t>
      </w:r>
      <w:r w:rsidRPr="00ED09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общеобразовательные учебные дисциплины</w:t>
      </w:r>
      <w:r w:rsidRPr="00ED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составляет – 2106 часов, в том числе 1404 часа обязательной аудиторной нагрузки.  </w:t>
      </w:r>
    </w:p>
    <w:p w:rsidR="00ED0954" w:rsidRPr="00ED0954" w:rsidRDefault="00ED0954" w:rsidP="00ED0954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/>
          <w:i/>
          <w:sz w:val="28"/>
          <w:szCs w:val="28"/>
        </w:rPr>
        <w:t>Общеобразовательные учебные дисциплины ориентированы на достижение следующих личностных результатов, которые отражают: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D0954" w:rsidRPr="00ED0954" w:rsidRDefault="00ED0954" w:rsidP="00ED0954">
      <w:pPr>
        <w:widowControl w:val="0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ED0954" w:rsidRPr="00ED0954" w:rsidRDefault="00ED0954" w:rsidP="00ED0954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Общеобразовательные учебные дисциплины ориентированы на достижение следующих </w:t>
      </w:r>
      <w:proofErr w:type="spellStart"/>
      <w:r w:rsidRPr="00ED0954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ED09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результатов, которые отражают: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умение определять назначение и функции различных социальных институтов;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D0954" w:rsidRPr="00ED0954" w:rsidRDefault="00ED0954" w:rsidP="00ED0954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D0954" w:rsidRPr="00ED0954" w:rsidRDefault="00ED0954" w:rsidP="00ED0954">
      <w:pPr>
        <w:widowControl w:val="0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</w:t>
      </w: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средств их достижения.</w:t>
      </w:r>
    </w:p>
    <w:p w:rsidR="00ED0954" w:rsidRPr="00ED0954" w:rsidRDefault="00ED0954" w:rsidP="00ED0954">
      <w:pPr>
        <w:widowControl w:val="0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7059"/>
      </w:tblGrid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D0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Ориентирована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достижение студентами следующих предметных результатов: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ОУД.01 Русский язык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предметных: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понятий  о  нормах  русского  литературного  языка  и  применение знаний о них в речевой практике;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 навыками  самоанализа  и  самооценки  на  основе  наблюдений  за   собственной речью;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умением анализировать текст с точки зрения наличия в нем явной  и скрытой, основной и второстепенной информации;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знание содержания произведений русской и мировой классической литературы, их </w:t>
            </w: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истоико-культурного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нравственно-ценностного влияния на формирование национальной и мировой культуры;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об изобразительно-выразительных возможностях русского языка;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умений  учитывать  исторический,  историко-культурный   контекст и конте</w:t>
            </w: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кст тв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орчества писателя в процессе анализа художественного произведения;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способность выявлять в художественных текстах образы, темы и проблемы и выражать  свое  отношение  к  ним в развернутых  аргументированных устных и письменных высказываниях;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навыками анализа художественных произведений текста с учетом их жанрово - родовой специфики; осознание художественной картины жизни,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ОУД.02 Литература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предметных: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устойчивого  интереса  к  чтению  как  средству  познания  других культур, уважительного отношения к ним;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навыков различных видов анализа литературных произведений;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 навыками  самоанализа  и  самооценки  на  основе  наблюдений  за  собственной речью;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умением анализировать текст с точки зрения наличия в нем явной   и скрытой, основной и второстепенной информации;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умением представлять тексты в виде тезисов, конспектов, аннотаций, рефератов, сочинений различных жанров;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знание содержания произведений русской, родной и мировой классической  литературы,  их  историко-культурного  и  нравственно-ценностного  влияния   на формирование национальной и мировой культуры;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умений  учитывать  исторический,  историко-культурный   контекст  и  конте</w:t>
            </w: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кст  тв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орчества  писателя  в  процессе  анализа  художественного произведения;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способность выявлять в художественных текстах образы, темы и проблемы и  выражать свое отношение к ним в развернутых аргументированных устных    и письменных высказываниях;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 навыками  анализа  художественных  произведений  с  учетом  их  жанрово-родовой  специфики;  осознание  художественной  картины  жизни,  созданной  в  литературном  произведении,  в 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единстве  эмоционального  личностного восприятия и интеллектуального понимания;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представлений  о  системе  стилей  языка  художественной   литературы.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ОУД.03 Иностранный язык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предметных: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знаниями о </w:t>
            </w: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социокультурной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специфике </w:t>
            </w: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англоговорящих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стран и умение строить свое речевое и неречевое поведение адекватно этой специфике;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умение выделять общее и различное в культуре родной страны и </w:t>
            </w: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англоговорящих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стран;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достижение уровня владения иностранным языком, превышающего </w:t>
            </w: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пороговый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достаточного для делового общения в рамках выбранного профиля;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ОУД.04 История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предметных: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ОУД.05 Математика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предметных: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умения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навыками использования готовых компьютерных программ при решении задач.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ОУД.06 Астрономия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предметных: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понимание сущности наблюдаемых во Вселенной явлений;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 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720"/>
                <w:tab w:val="left" w:pos="900"/>
                <w:tab w:val="left" w:pos="108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ОУД.07 Физическая культура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предметных: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умение использовать разнообразные формы и виды физкультурной деятельности для организации здорового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ОУД.08 Основы безопасности жизнедеятельности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предметных: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необходимости отрицания экстремизма, терроризма, других действий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противоправного характера, а также асоциального поведения;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знание распространенных опасных и чрезвычайных ситуаций природного, техногенного и социального характера;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знание 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основами медицинских знаний и оказания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ОУД.09 Родная литература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предметных: 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понятий о нормах родного языка и применение знаний о них в речевой практике;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видами речевой деятельности на родном языке (</w:t>
            </w: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аудирование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многоаспектного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анализа текста на родном языке;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обогащение активного и потенциального словарного запаса, расширение объема используемых в речи грамматических сре</w:t>
            </w: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свободного выражения мыслей и чувств на родном языке адекватно ситуации и стилю общения;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овладение основными стилистическими ресурсами лексики и фразеологии родного языка, основными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многоаспектного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диалога;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ОУД.10 Информатика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предметных: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роли информации и связанных с ней процессов в окружающем мире;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навыками алгоритмического мышления и понимание необходимости формального описания алгоритмов;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умением понимать программы, написанные на выбранном для изучения универсальном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</w:t>
            </w: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компьютерно-математических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компьютерными средствами представления и анализа данных;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ОУД.11 Физика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предметных: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владение основными методами научного познания,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умения решать физические задачи;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  <w:tr w:rsidR="00ED0954" w:rsidRPr="00ED0954" w:rsidTr="002A0E6C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ОУД.12.1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Химия в специальности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предметных: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умения давать количественные оценки и производить расчеты по химическим формулам и уравнениям;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владение правилами техники безопасности при использовании химических веществ;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собственной позиции по отношению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 химической информации, получаемой из разных источников.</w:t>
            </w:r>
          </w:p>
        </w:tc>
      </w:tr>
    </w:tbl>
    <w:p w:rsidR="00ED0954" w:rsidRPr="00ED0954" w:rsidRDefault="00ED0954" w:rsidP="00ED0954">
      <w:pPr>
        <w:ind w:right="-31" w:firstLine="6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0954" w:rsidRPr="00ED0954" w:rsidRDefault="00ED0954" w:rsidP="00ED0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Количество часов ППССЗ на</w:t>
      </w:r>
      <w:r w:rsidRPr="00ED0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общий гуманитарный и социально-экономический учебный цикл</w:t>
      </w: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– 889 (в том числе аудиторной нагрузки - 547 часов).</w:t>
      </w:r>
    </w:p>
    <w:p w:rsidR="00ED0954" w:rsidRPr="00ED0954" w:rsidRDefault="00ED0954" w:rsidP="00ED0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7223"/>
      </w:tblGrid>
      <w:tr w:rsidR="00ED0954" w:rsidRPr="00ED0954" w:rsidTr="002A0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4" w:rsidRPr="00ED0954" w:rsidRDefault="00ED0954" w:rsidP="002A0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4" w:rsidRPr="00ED0954" w:rsidRDefault="00ED0954" w:rsidP="002A0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Знания, умения, практический опыт, компетенции</w:t>
            </w:r>
          </w:p>
        </w:tc>
      </w:tr>
      <w:tr w:rsidR="00ED0954" w:rsidRPr="00ED0954" w:rsidTr="002A0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Обучающийся должен: 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категории и понятия философии;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философского учения о бытии;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процесса познания;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</w:t>
            </w:r>
          </w:p>
        </w:tc>
      </w:tr>
      <w:tr w:rsidR="00ED0954" w:rsidRPr="00ED0954" w:rsidTr="002A0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ОГСЭ.02.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 должен: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уметь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взаимосвязь российских, региональных, мировых социально-экономических, политических и культурных проблем.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знать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развития ключевых регионов мира на рубеже веков (XX и XXI вв.);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ED0954" w:rsidRPr="00ED0954" w:rsidRDefault="00ED0954" w:rsidP="002A0E6C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</w:t>
            </w:r>
          </w:p>
        </w:tc>
      </w:tr>
      <w:tr w:rsidR="00ED0954" w:rsidRPr="00ED0954" w:rsidTr="002A0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ОГСЭ.03. 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 должен: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совершенствовать устную и письменную 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речь, пополнять словарный запас.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знать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лексический минимум (1200-1400 лексических единиц), необходимый для чтения и перевода (со словарем) иностранных текстов профессиональной направленности;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</w:t>
            </w:r>
          </w:p>
        </w:tc>
      </w:tr>
      <w:tr w:rsidR="00ED0954" w:rsidRPr="00ED0954" w:rsidTr="002A0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ОГСЭ.04. 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 должен:</w:t>
            </w:r>
          </w:p>
          <w:p w:rsidR="00ED0954" w:rsidRPr="00ED0954" w:rsidRDefault="00ED0954" w:rsidP="002A0E6C">
            <w:pPr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ED0954" w:rsidRPr="00ED0954" w:rsidRDefault="00ED0954" w:rsidP="002A0E6C">
            <w:pPr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знать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D0954" w:rsidRPr="00ED0954" w:rsidRDefault="00ED0954" w:rsidP="002A0E6C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 2, 3, 6</w:t>
            </w:r>
          </w:p>
        </w:tc>
      </w:tr>
      <w:tr w:rsidR="00ED0954" w:rsidRPr="00ED0954" w:rsidTr="002A0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ОГСЭ.05. Русский язык и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 должен: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знать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связь языка и истории, культуры русского и других народов;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основные единицы и уровни языка, их признаки и взаимосвязь;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речевого поведения в социально-культурной, учебно-научной, официально-деловой сферах общения.</w:t>
            </w:r>
            <w:proofErr w:type="gramEnd"/>
          </w:p>
          <w:p w:rsidR="00ED0954" w:rsidRPr="00ED0954" w:rsidRDefault="00ED0954" w:rsidP="002A0E6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D0954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уметь</w:t>
            </w:r>
            <w:r w:rsidRPr="00ED095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строить свою речь в соответствии с нормами русского литературного языка; создавать устные и письменные тексты различных типов и жанров;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анализировать языковые единицы с точки зрения правильности</w:t>
            </w:r>
            <w:proofErr w:type="gramStart"/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точности и уместности их употребления;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уметь проводить лингвистический  анализ текстов различных функциональных стилей и разновидностей языка;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уметь использовать приобретенные знания и умения в практической деятельности и повседневной жизни;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уметь осознавать русский язык как духовной, нравственной и культурной ценности народа, приобщаться к ценностям национальной и мировой культуры;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развивать интеллектуальные и творческие способности, навыки самостоятельной деятельности; самореализации в различных областях человеческой деятельности; 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увеличивать словарный запас, расширять круг используемых языковых средств; совершенствовать способности к самооценке на основе наблюдения  за собственной  речью;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совершенствовать коммуникативные  способности.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</w:t>
            </w:r>
          </w:p>
        </w:tc>
      </w:tr>
      <w:tr w:rsidR="00ED0954" w:rsidRPr="00ED0954" w:rsidTr="002A0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ОГСЭ.06. Психология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 должен: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  <w:p w:rsidR="00ED0954" w:rsidRPr="00ED0954" w:rsidRDefault="00ED0954" w:rsidP="002A0E6C">
            <w:pPr>
              <w:shd w:val="clear" w:color="auto" w:fill="FFFFFF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использовать приемы </w:t>
            </w:r>
            <w:proofErr w:type="spellStart"/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поведения в 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процессе межличностного общения.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знать</w:t>
            </w:r>
            <w:r w:rsidRPr="00ED0954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взаимосвязь общения и деятельности;</w:t>
            </w:r>
          </w:p>
          <w:p w:rsidR="00ED0954" w:rsidRPr="00ED0954" w:rsidRDefault="00ED0954" w:rsidP="002A0E6C">
            <w:pPr>
              <w:shd w:val="clear" w:color="auto" w:fill="FFFFFF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цели, функции, виды и уровни общения;</w:t>
            </w:r>
          </w:p>
          <w:p w:rsidR="00ED0954" w:rsidRPr="00ED0954" w:rsidRDefault="00ED0954" w:rsidP="002A0E6C">
            <w:pPr>
              <w:shd w:val="clear" w:color="auto" w:fill="FFFFFF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роли и ролевые ожидания в общении;</w:t>
            </w:r>
          </w:p>
          <w:p w:rsidR="00ED0954" w:rsidRPr="00ED0954" w:rsidRDefault="00ED0954" w:rsidP="002A0E6C">
            <w:pPr>
              <w:shd w:val="clear" w:color="auto" w:fill="FFFFFF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виды социальных взаимодействий;</w:t>
            </w:r>
          </w:p>
          <w:p w:rsidR="00ED0954" w:rsidRPr="00ED0954" w:rsidRDefault="00ED0954" w:rsidP="002A0E6C">
            <w:pPr>
              <w:shd w:val="clear" w:color="auto" w:fill="FFFFFF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ED0954" w:rsidRPr="00ED0954" w:rsidRDefault="00ED0954" w:rsidP="002A0E6C">
            <w:pPr>
              <w:shd w:val="clear" w:color="auto" w:fill="FFFFFF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этические принципы общения;</w:t>
            </w:r>
          </w:p>
          <w:p w:rsidR="00ED0954" w:rsidRPr="00ED0954" w:rsidRDefault="00ED0954" w:rsidP="002A0E6C">
            <w:pPr>
              <w:shd w:val="clear" w:color="auto" w:fill="FFFFFF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источники, причины, виды и способы разрешения конфликтов. 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</w:t>
            </w:r>
          </w:p>
        </w:tc>
      </w:tr>
    </w:tbl>
    <w:p w:rsidR="00ED0954" w:rsidRPr="00ED0954" w:rsidRDefault="00ED0954" w:rsidP="00ED0954">
      <w:pPr>
        <w:ind w:right="-31" w:firstLine="6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0954" w:rsidRPr="00ED0954" w:rsidRDefault="00ED0954" w:rsidP="00ED0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часов ППССЗ на </w:t>
      </w:r>
      <w:r w:rsidRPr="00ED0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математический и общий естественнонаучный учебный цикл </w:t>
      </w:r>
      <w:r w:rsidRPr="00ED0954">
        <w:rPr>
          <w:rFonts w:ascii="Times New Roman" w:eastAsia="Times New Roman" w:hAnsi="Times New Roman" w:cs="Times New Roman"/>
          <w:bCs/>
          <w:sz w:val="28"/>
          <w:szCs w:val="28"/>
        </w:rPr>
        <w:t>составляет – 286 (в том числе аудиторной нагрузки - 188 часов).</w:t>
      </w:r>
    </w:p>
    <w:p w:rsidR="00ED0954" w:rsidRPr="00ED0954" w:rsidRDefault="00ED0954" w:rsidP="00ED0954">
      <w:pPr>
        <w:ind w:right="-31" w:firstLine="6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7366"/>
      </w:tblGrid>
      <w:tr w:rsidR="00ED0954" w:rsidRPr="00ED0954" w:rsidTr="002A0E6C">
        <w:trPr>
          <w:trHeight w:val="6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4" w:rsidRPr="00ED0954" w:rsidRDefault="00ED0954" w:rsidP="002A0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4" w:rsidRPr="00ED0954" w:rsidRDefault="00ED0954" w:rsidP="002A0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Знания, умения, практический опыт, компетенции</w:t>
            </w:r>
          </w:p>
        </w:tc>
      </w:tr>
      <w:tr w:rsidR="00ED0954" w:rsidRPr="00ED0954" w:rsidTr="002A0E6C">
        <w:trPr>
          <w:trHeight w:val="35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ЕН.01. 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 должен</w:t>
            </w:r>
            <w:r w:rsidRPr="00ED095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знать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понятия и методы основ линейной алгебры, дискретной математики, математического анализа, теории вероятностей и математической статистики;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численные методы решения прикладных задач.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использовать методы линейной алгебры;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решать основные прикладные задачи численными методами.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lastRenderedPageBreak/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2.2, 2.3, 3.1, 3.2</w:t>
            </w:r>
          </w:p>
        </w:tc>
      </w:tr>
      <w:tr w:rsidR="00ED0954" w:rsidRPr="00ED0954" w:rsidTr="002A0E6C">
        <w:trPr>
          <w:trHeight w:val="6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ЕН.02. Информатика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использовать изученные прикладные программные средства.</w:t>
            </w:r>
          </w:p>
          <w:p w:rsidR="00ED0954" w:rsidRPr="00ED0954" w:rsidRDefault="00ED0954" w:rsidP="002A0E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знать</w:t>
            </w: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ЭВМ) и вычислительных систем;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базовые системные программные продукты и пакеты прикладных программ.</w:t>
            </w:r>
          </w:p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2.2, 3.1, 3.2</w:t>
            </w:r>
          </w:p>
        </w:tc>
      </w:tr>
      <w:tr w:rsidR="00ED0954" w:rsidRPr="00ED0954" w:rsidTr="002A0E6C">
        <w:trPr>
          <w:trHeight w:val="6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ЕН.03. Экология на железнодорожном транспорте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4" w:rsidRPr="00ED0954" w:rsidRDefault="00ED0954" w:rsidP="002A0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знать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виды и классификацию природных ресурсов;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принципы </w:t>
            </w:r>
            <w:proofErr w:type="spellStart"/>
            <w:proofErr w:type="gram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 экономической</w:t>
            </w:r>
            <w:proofErr w:type="gram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оценки природоохранной деятельности объектов железнодорожного транспорта;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общие сведения об отходах, управление отходами;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цели и задачи окружающей среды на железнодорожном транспорте.</w:t>
            </w:r>
          </w:p>
          <w:p w:rsidR="00ED0954" w:rsidRPr="00ED0954" w:rsidRDefault="00ED0954" w:rsidP="002A0E6C">
            <w:pPr>
              <w:tabs>
                <w:tab w:val="left" w:pos="682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уметь</w:t>
            </w: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анализировать причины возникновения экологических аварий и катастроф;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анализировать причины вредных выбросов от предприятий железнодорожного транспорта;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оценивать малоотходные технологические процессы на объектах железнодорожного транспорта.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2.1, 2.2, 2.3</w:t>
            </w:r>
          </w:p>
        </w:tc>
      </w:tr>
    </w:tbl>
    <w:p w:rsidR="00ED0954" w:rsidRPr="00ED0954" w:rsidRDefault="00ED0954" w:rsidP="00ED0954">
      <w:pPr>
        <w:ind w:right="-31" w:firstLine="6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0954" w:rsidRPr="00ED0954" w:rsidRDefault="00ED0954" w:rsidP="00ED0954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9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Профессиональный учебный цикл</w:t>
      </w:r>
    </w:p>
    <w:p w:rsidR="00ED0954" w:rsidRPr="00ED0954" w:rsidRDefault="00ED0954" w:rsidP="00ED0954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профессиональный учебный цикл ППССЗ выделено – 3361 час, в том числе 2289 часов обязательной аудиторной нагрузки.</w:t>
      </w:r>
    </w:p>
    <w:p w:rsidR="00ED0954" w:rsidRPr="00ED0954" w:rsidRDefault="00ED0954" w:rsidP="00ED0954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ED09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Общепрофессиональные</w:t>
      </w:r>
      <w:proofErr w:type="spellEnd"/>
      <w:r w:rsidRPr="00ED09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дисциплины </w:t>
      </w:r>
    </w:p>
    <w:p w:rsidR="00ED0954" w:rsidRPr="00ED0954" w:rsidRDefault="00ED0954" w:rsidP="00ED0954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proofErr w:type="spellStart"/>
      <w:r w:rsidRPr="00ED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общепрофессиональные</w:t>
      </w:r>
      <w:proofErr w:type="spellEnd"/>
      <w:r w:rsidRPr="00ED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дисциплины выделено –1136 часов, в том числе 775 часов обязательной аудиторной нагрузки.  </w:t>
      </w:r>
    </w:p>
    <w:p w:rsidR="00ED0954" w:rsidRPr="00ED0954" w:rsidRDefault="00ED0954" w:rsidP="00ED0954">
      <w:pPr>
        <w:ind w:right="-31" w:firstLine="6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7366"/>
      </w:tblGrid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4" w:rsidRPr="00ED0954" w:rsidRDefault="00ED0954" w:rsidP="002A0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4" w:rsidRPr="00ED0954" w:rsidRDefault="00ED0954" w:rsidP="002A0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Знания, умения, практический опыт, компетенции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ОП.01.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Инженерная графика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Обучающийся должен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читать технические чертежи;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выполнять эскизы деталей и сборочных единиц;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знать</w:t>
            </w:r>
            <w:r w:rsidRPr="00ED095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основы проекционного черчения;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правила выполнения чертежей, схем и эскизов по профилю специальности;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структуру и оформление конструкторской, технологической документации в соответствии с требованиями стандартов.</w:t>
            </w:r>
          </w:p>
          <w:p w:rsidR="00ED0954" w:rsidRPr="00ED0954" w:rsidRDefault="00ED0954" w:rsidP="002A0E6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9, ПК 2.1, 2.3, 3.1, 3.2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ОП.02. Техническая механика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Обучающийся должен 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использовать методы проверочных расчетов на прочность, действий изгиба и кручения;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выбирать способ передачи вращательного момента;</w:t>
            </w:r>
          </w:p>
          <w:p w:rsidR="00ED0954" w:rsidRPr="00ED0954" w:rsidRDefault="00ED0954" w:rsidP="002A0E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положения и аксиомы статики, кинематики, динамики и деталей машин.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1.1, 1.2, 2.3, 3.2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ОП.03. Электротехника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Обучающийся должен 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собирать простейшие электрические цепи;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выбирать электроизмерительные приборы;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определять параметры электрических цепей;</w:t>
            </w:r>
          </w:p>
          <w:p w:rsidR="00ED0954" w:rsidRPr="00ED0954" w:rsidRDefault="00ED0954" w:rsidP="002A0E6C">
            <w:pPr>
              <w:ind w:left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сущность физических процессов, протекающих в электрических и магнитных цепях;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построение электрических цепей, порядок расчета их параметров;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способы включения электроизмерительных приборов и методы измерений электрических величин.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1.1, 1.2, 2.3, 3.2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ОП.04. Электроника и микропроцессорная техника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Обучающийся должен 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измерять параметры электронных схем;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электронными приборами и оборудованием.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работы и характеристики электронных приборов;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работы микропроцессорных схем.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1.1 – 1.3, 2.3, 3.1, 3.2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ОП.05. Материаловедение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 должен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выбирать материалы на основе анализа их свой</w:t>
            </w:r>
            <w:proofErr w:type="gram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ств дл</w:t>
            </w:r>
            <w:proofErr w:type="gram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я применения в производственной деятельности.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свойства металлов, сплавов, способы их обработки;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виды и свойства топлива, смазочных и защитных </w:t>
            </w: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материалов.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Формируемые компетенции:</w:t>
            </w:r>
            <w:r w:rsidRPr="00ED09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1.2, 1.3, 2.3, 3.1, 3.2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ОП.06. Метрология, стандартизация и сертификация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 должен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применять основные правила и документы систем сертификации Российской Федерации</w:t>
            </w:r>
          </w:p>
          <w:p w:rsidR="00ED0954" w:rsidRPr="00ED0954" w:rsidRDefault="00ED0954" w:rsidP="002A0E6C">
            <w:pP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понятия и определения метрологии, стандартизации и сертификации;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допуски и посадки;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документацию систем качества;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положения национальной системы стандартизации Российской Федерации.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1.1 – 1.3, 2.1- 2.3, 3.1, 3.2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ОП.07. Железные дороги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Обучающийся должен 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классифицировать подвижной состав, основные сооружения и </w:t>
            </w:r>
            <w:proofErr w:type="gram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устройства</w:t>
            </w:r>
            <w:proofErr w:type="gram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железных дорог;</w:t>
            </w:r>
          </w:p>
          <w:p w:rsidR="00ED0954" w:rsidRPr="00ED0954" w:rsidRDefault="00ED0954" w:rsidP="002A0E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общие сведения о железнодорожном транспорте и системе управления им;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подвижной состав железных дорог;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путь и путевое хозяйство;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раздельные пункты;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сооружения и устройства сигнализации и связи;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устройства электроснабжения железных дорог;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организацию движения поездов.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1.1 – 1.3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ОП.08. Охрана труда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Обучающийся должен 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проводить анализ </w:t>
            </w:r>
            <w:proofErr w:type="spell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вредных факторов в сфере профессиональной деятельности;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использовать индивидуальные и коллективные средства защиты;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осуществлять производственный инструктаж рабочих, проводить мероприятия по выполнению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 w:rsidR="00ED0954" w:rsidRPr="00ED0954" w:rsidRDefault="00ED0954" w:rsidP="002A0E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особенности обеспечения безопасных условий труда в сфере профессиональной деятельности;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правовые, нормативные и организационные основы охраны труда в организации;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правила техники безопасности, промышленной санитарии;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виды и периодичность инструктажа.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1.1 – 3.2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ОП.09. Безопасность жизнедеятельности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Обучающийся должен 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предпринимать профилактические меры для снижения </w:t>
            </w: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уровня опасностей различного вида и устранения их последствий в профессиональной деятельности и быту;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оказывать первую помощь пострадавшим.</w:t>
            </w:r>
          </w:p>
          <w:p w:rsidR="00ED0954" w:rsidRPr="00ED0954" w:rsidRDefault="00ED0954" w:rsidP="002A0E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знать</w:t>
            </w: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основы военной службы и обороны государства;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задачи и основные мероприятия гражданской обороны;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способы защиты населения от оружия массового поражения;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меры пожарной безопасности и правила безопасного поведения при пожарах;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организацию и порядок призыва граждан на военную службу и поступления на неё в добровольном порядке;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1.1 – 1.3, 2.1- 2.3, 3.1, 3.2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ОП.10. Информационные технологии в профессиональной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 должен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NewRomanPS-BoldItalicMT" w:hAnsi="Times New Roman" w:cs="Times New Roman"/>
                <w:bCs/>
                <w:i/>
                <w:iCs/>
                <w:sz w:val="28"/>
                <w:szCs w:val="28"/>
              </w:rPr>
              <w:t>уметь</w:t>
            </w:r>
            <w:r w:rsidRPr="00ED0954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использовать программное обеспечение в профессиональной деятельности;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применять компьютерные и телекоммуникационные средства.</w:t>
            </w:r>
          </w:p>
          <w:p w:rsidR="00ED0954" w:rsidRPr="00ED0954" w:rsidRDefault="00ED0954" w:rsidP="002A0E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знать</w:t>
            </w: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: 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1-9, ПК 2.1</w:t>
            </w:r>
          </w:p>
        </w:tc>
      </w:tr>
      <w:tr w:rsidR="00ED0954" w:rsidRPr="00ED0954" w:rsidTr="002A0E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ОП.11. Транспортная безопасность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Обучающийся должен 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нормативную правовую базу по транспортной безопасности в своей профессиональной деятельности;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нормативную правовую базу по транспортной безопасности в своей профессиональной сфере;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транспорта).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нормативную правовую базу в сфере транспортной безопасности на железнодорожном транспорте;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понятия, цели и задачи обеспечения транспортной безопасности;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организации оценки уязвимости объектов транспортной инфраструктуры</w:t>
            </w:r>
            <w:proofErr w:type="gram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транспортных средств железнодорожного транспорта;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виды и формы актов незаконного вмешательства в деятельность транспортного комплекса;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профайлинг</w:t>
            </w:r>
            <w:proofErr w:type="spell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);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инженерно-технические системы обеспечения транспортной безопасности на железнодорожном транспорте</w:t>
            </w:r>
            <w:r w:rsidRPr="00ED09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 1-9, ПК 1.1 – 1.3, 2.1-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2.3, 3.1, 3.2</w:t>
            </w:r>
          </w:p>
        </w:tc>
      </w:tr>
    </w:tbl>
    <w:p w:rsidR="00ED0954" w:rsidRPr="00ED0954" w:rsidRDefault="00ED0954" w:rsidP="00ED0954">
      <w:pPr>
        <w:ind w:right="-31" w:firstLine="6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0954" w:rsidRPr="00ED0954" w:rsidRDefault="00ED0954" w:rsidP="00ED0954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09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Профессиональные модули</w:t>
      </w:r>
    </w:p>
    <w:p w:rsidR="00ED0954" w:rsidRPr="00ED0954" w:rsidRDefault="00ED0954" w:rsidP="00ED0954">
      <w:pPr>
        <w:widowControl w:val="0"/>
        <w:tabs>
          <w:tab w:val="left" w:pos="540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состав профессионального модуля входит один или несколько междисциплинарных курсов. При освоении студентами профессиональных модулей проводятся учебная практика и (или) производственная практика (по профилю специальности). На профессиональные модули ППССЗ отводится 2225 часов, из них 1514 часа обязательная аудиторная нагрузка.</w:t>
      </w:r>
    </w:p>
    <w:p w:rsidR="00ED0954" w:rsidRPr="00ED0954" w:rsidRDefault="00ED0954" w:rsidP="00ED0954">
      <w:pPr>
        <w:ind w:right="-31" w:firstLine="6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7373"/>
      </w:tblGrid>
      <w:tr w:rsidR="00ED0954" w:rsidRPr="00ED0954" w:rsidTr="002A0E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Профессиональные модули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Знания, умения, практический опыт, компетенции</w:t>
            </w:r>
          </w:p>
        </w:tc>
      </w:tr>
      <w:tr w:rsidR="00ED0954" w:rsidRPr="00ED0954" w:rsidTr="002A0E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ПМ.01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Эксплуатация и техническое обслуживание подвижного состава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МДК.01.01. Конструкция, техническое обслуживание и ремонт подвижного состава (по видам подвижного состава)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МДК.01.02. Эксплуатация подвижного состава (по видам подвижного состава) и </w:t>
            </w: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обеспечение безопасности движения поездов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Обучающийся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ED0954" w:rsidRPr="00ED0954" w:rsidRDefault="00ED0954" w:rsidP="002A0E6C">
            <w:pPr>
              <w:ind w:left="20" w:right="40" w:firstLine="13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иметь практический опыт: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эксплуатации, технического облуживания и ремонта деталей, узлов, агрегатов, систем подвижного состава железных дорог с обеспечением безопасности движения поездов;</w:t>
            </w:r>
          </w:p>
          <w:p w:rsidR="00ED0954" w:rsidRPr="00ED0954" w:rsidRDefault="00ED0954" w:rsidP="002A0E6C">
            <w:pPr>
              <w:ind w:left="20" w:right="40" w:firstLine="13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уметь: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определять конструктивные особенности узлов и деталей подвижного состава;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обнаруживать неисправности, регулировать и испытывать оборудование подвижного состава;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определять соответствие технического состояния оборудования подвижного состава требованиями нормативных документов;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выполнять основные виды работ по эксплуатации, техническому обслуживанию и ремонту подвижного состава;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управлять системами подвижного состава в соответствии с установленными требованиями.</w:t>
            </w:r>
          </w:p>
          <w:p w:rsidR="00ED0954" w:rsidRPr="00ED0954" w:rsidRDefault="00ED0954" w:rsidP="002A0E6C">
            <w:pPr>
              <w:ind w:left="20" w:right="40" w:firstLine="13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lastRenderedPageBreak/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конструкцию, принцип действия и технические характеристики оборудования подвижного состава;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нормативные документы по обеспечению безопасности движения поездов;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систему технического обслуживания и ремонта подвижного состава.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9, ПК 1.1.-1.3</w:t>
            </w:r>
          </w:p>
        </w:tc>
      </w:tr>
      <w:tr w:rsidR="00ED0954" w:rsidRPr="00ED0954" w:rsidTr="002A0E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ПМ.02 Организация деятельности коллектива исполнителей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МДК.02.01. Организация работы и управление подразделением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ind w:left="20" w:firstLine="13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иметь практический опыт: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планирование работы коллектива исполнителей;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определение основных технико-экономических показателей деятельности подразделения организации 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ind w:left="20" w:firstLine="13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уметь: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ставить производственные задачи коллективу исполнителей;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докладывать о ходе выполнения производственной задачи;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проверять качество выполняемых работ;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защищать свои права в соответствии с трудовым законодательством;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ind w:left="20" w:firstLine="13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направления развития предприятия как хозяйствующего субъекта;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организацию производственного и технологического процессов;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материально-технические, трудовые и финансовые ресурсы предприятия, показатели их эффективного использования;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ценообразование, формы оплаты труда в современных условиях;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функции, виды и психологию менеджмента;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основы организации работы коллектива исполнителей;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принципы делового общения в коллективе;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особенности менеджмента в области профессиональной деятельности;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нормирование труда;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правовое положение субъектов </w:t>
            </w:r>
            <w:proofErr w:type="gram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правоотношении</w:t>
            </w:r>
            <w:proofErr w:type="gram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в сфере профессиональной деятельности;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права и обязанности работников в сфере профессиональной деятельности;</w:t>
            </w:r>
          </w:p>
          <w:p w:rsidR="00ED0954" w:rsidRPr="00ED0954" w:rsidRDefault="00ED0954" w:rsidP="002A0E6C">
            <w:pPr>
              <w:shd w:val="clear" w:color="auto" w:fill="FFFFFF"/>
              <w:ind w:left="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нормативные документы, регулирующие правоотношения в процессе профессиональной деятельности.</w:t>
            </w:r>
          </w:p>
          <w:p w:rsidR="00ED0954" w:rsidRPr="00ED0954" w:rsidRDefault="00ED0954" w:rsidP="002A0E6C">
            <w:pPr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9, ПК 2.1-2.3</w:t>
            </w:r>
          </w:p>
        </w:tc>
      </w:tr>
      <w:tr w:rsidR="00ED0954" w:rsidRPr="00ED0954" w:rsidTr="002A0E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ПМ.03 </w:t>
            </w:r>
            <w:r w:rsidRPr="00ED0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Участие в конструкторско-технологической деятельности (по видам подвижного состава)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МДК.03.01.</w:t>
            </w:r>
            <w:r w:rsidRPr="00ED0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Разработка технологических процессов, технической и технологической документации (по видам подвижного </w:t>
            </w:r>
            <w:r w:rsidRPr="00ED09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состава)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Обучающийся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ind w:left="20" w:hanging="20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иметь практический опыт: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оформления технической и технологической документации;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разработки технологических процессов на ремонт деталей, узлов;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ind w:left="20" w:hanging="20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уметь: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выбирать необходимую техническую и технологическую документацию;</w:t>
            </w:r>
          </w:p>
          <w:p w:rsidR="00ED0954" w:rsidRPr="00ED0954" w:rsidRDefault="00ED0954" w:rsidP="002A0E6C">
            <w:pPr>
              <w:autoSpaceDE w:val="0"/>
              <w:autoSpaceDN w:val="0"/>
              <w:adjustRightInd w:val="0"/>
              <w:ind w:left="20" w:hanging="20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техническую и технологическую документацию, применяемую при ремонте, обслуживании и эксплуатации подвижного состава;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типовые технологические процессы на ремонт деталей, узлов подвижного состава.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Формируемые компетенции: 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9, ПК 3.1-3.2</w:t>
            </w:r>
          </w:p>
        </w:tc>
      </w:tr>
      <w:tr w:rsidR="00ED0954" w:rsidRPr="00ED0954" w:rsidTr="002A0E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ПМ.04 Выполнение работ по одной или нескольким профессиям рабочих</w:t>
            </w: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олжностям служащих: выполнение работ по профессии рабочего Слесарь по ремонту подвижного состава</w:t>
            </w: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D0954" w:rsidRPr="00ED0954" w:rsidRDefault="00ED0954" w:rsidP="002A0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 04.01. Организация и выполнение работ по профессии Слесарь по ремонту подвижного состава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ED09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ED0954" w:rsidRPr="00ED0954" w:rsidRDefault="00ED0954" w:rsidP="002A0E6C">
            <w:pPr>
              <w:ind w:right="2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иметь практический опыт: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      </w:r>
          </w:p>
          <w:p w:rsidR="00ED0954" w:rsidRPr="00ED0954" w:rsidRDefault="00ED0954" w:rsidP="002A0E6C">
            <w:pPr>
              <w:ind w:right="20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уметь: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определять конструктивные особенности узлов и деталей подвижного состава;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обнаруживать неисправности, регулировать и испытывать оборудование подвижного состава;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определять соответствие технического состояния оборудования подвижного состава требованиям нормативных документов;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выполнять основные виды работ по эксплуатации, техническому обслуживанию и ремонту подвижного состава;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управлять системами подвижного состава в соответствии </w:t>
            </w:r>
            <w:proofErr w:type="gramStart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</w:t>
            </w:r>
            <w:proofErr w:type="gramEnd"/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установленными требованиям</w:t>
            </w:r>
          </w:p>
          <w:p w:rsidR="00ED0954" w:rsidRPr="00ED0954" w:rsidRDefault="00ED0954" w:rsidP="002A0E6C">
            <w:pPr>
              <w:ind w:right="20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знать: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конструкцию, принцип действия и технические характеристики оборудования подвижного состава;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нормативные документы по обеспечению безопасности движения поездов;</w:t>
            </w:r>
          </w:p>
          <w:p w:rsidR="00ED0954" w:rsidRPr="00ED0954" w:rsidRDefault="00ED0954" w:rsidP="002A0E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954">
              <w:rPr>
                <w:rFonts w:ascii="Times New Roman" w:eastAsia="Arial Unicode MS" w:hAnsi="Times New Roman" w:cs="Times New Roman"/>
                <w:sz w:val="28"/>
                <w:szCs w:val="28"/>
              </w:rPr>
              <w:t>систему технического обслуживания и ремонта подвижного состава.</w:t>
            </w:r>
          </w:p>
          <w:p w:rsidR="00ED0954" w:rsidRPr="00ED0954" w:rsidRDefault="00ED0954" w:rsidP="002A0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</w:rPr>
            </w:pPr>
            <w:r w:rsidRPr="00ED09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Формируемые компетенции: </w:t>
            </w:r>
            <w:r w:rsidRPr="00ED09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 1 – 9, ПК 4.1</w:t>
            </w:r>
          </w:p>
        </w:tc>
      </w:tr>
    </w:tbl>
    <w:p w:rsidR="00000000" w:rsidRPr="00ED0954" w:rsidRDefault="00ED0954">
      <w:pPr>
        <w:rPr>
          <w:rFonts w:ascii="Times New Roman" w:hAnsi="Times New Roman" w:cs="Times New Roman"/>
        </w:rPr>
      </w:pPr>
    </w:p>
    <w:p w:rsidR="00ED0954" w:rsidRPr="00ED0954" w:rsidRDefault="00ED0954">
      <w:pPr>
        <w:rPr>
          <w:rFonts w:ascii="Times New Roman" w:hAnsi="Times New Roman" w:cs="Times New Roman"/>
        </w:rPr>
      </w:pPr>
    </w:p>
    <w:sectPr w:rsidR="00ED0954" w:rsidRPr="00ED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0954"/>
    <w:rsid w:val="00E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6240</Words>
  <Characters>35573</Characters>
  <Application>Microsoft Office Word</Application>
  <DocSecurity>0</DocSecurity>
  <Lines>296</Lines>
  <Paragraphs>83</Paragraphs>
  <ScaleCrop>false</ScaleCrop>
  <Company/>
  <LinksUpToDate>false</LinksUpToDate>
  <CharactersWithSpaces>41730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ydm</dc:creator>
  <cp:keywords/>
  <dc:description/>
  <cp:lastModifiedBy>ydm</cp:lastModifiedBy>
  <cp:revision>2</cp:revision>
  <dcterms:created xsi:type="dcterms:W3CDTF">2019-09-04T07:18:00Z</dcterms:created>
  <dcterms:modified xsi:type="dcterms:W3CDTF">2019-09-04T07:19:00Z</dcterms:modified>
</cp:coreProperties>
</file>