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F1F" w:rsidRDefault="006E0F1F" w:rsidP="006E0F1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257AA" w:rsidRDefault="001257AA" w:rsidP="001257A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ЛИИЖТ в годы войны</w:t>
      </w:r>
    </w:p>
    <w:p w:rsidR="001257AA" w:rsidRDefault="001257AA" w:rsidP="001257A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Балёкин Андрей Николаевич, Дегтярёва Анастасия Александровна</w:t>
      </w:r>
    </w:p>
    <w:p w:rsidR="001257AA" w:rsidRDefault="001257AA" w:rsidP="001257A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257AA" w:rsidRDefault="001257AA" w:rsidP="001257A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Руководитель: Аккуратнова Светлана Валерьевна, преподаватель высшей квалификационной категории</w:t>
      </w:r>
    </w:p>
    <w:p w:rsidR="001257AA" w:rsidRDefault="001257AA" w:rsidP="001257A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257AA" w:rsidRPr="00B85232" w:rsidRDefault="001257AA" w:rsidP="001257A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B8523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Филиал ФГБОУ ВО «Петербургский университет путей сообщения Императора Александра </w:t>
      </w:r>
      <w:r w:rsidRPr="00B8523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>I</w:t>
      </w:r>
      <w:r w:rsidRPr="00B8523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в г. Рязани</w:t>
      </w: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Pr="002D4161" w:rsidRDefault="006E0F1F" w:rsidP="006E0F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</w:t>
      </w:r>
      <w:r>
        <w:t xml:space="preserve"> </w:t>
      </w:r>
      <w:r w:rsidR="000E62E8" w:rsidRPr="002D41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fldChar w:fldCharType="begin"/>
      </w:r>
      <w:r w:rsidRPr="002D41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instrText xml:space="preserve"> TOC \o "1-3" \h \z \u </w:instrText>
      </w:r>
      <w:r w:rsidR="000E62E8" w:rsidRPr="002D41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fldChar w:fldCharType="separate"/>
      </w:r>
    </w:p>
    <w:p w:rsidR="006E0F1F" w:rsidRPr="002D4161" w:rsidRDefault="000E62E8" w:rsidP="006561B2">
      <w:pPr>
        <w:pStyle w:val="2"/>
        <w:rPr>
          <w:rFonts w:ascii="Times New Roman" w:hAnsi="Times New Roman" w:cs="Times New Roman"/>
          <w:noProof/>
          <w:sz w:val="24"/>
          <w:szCs w:val="24"/>
        </w:rPr>
      </w:pPr>
      <w:hyperlink w:anchor="_Toc25694348" w:history="1">
        <w:r w:rsidR="006E0F1F">
          <w:rPr>
            <w:rStyle w:val="a5"/>
            <w:rFonts w:ascii="Times New Roman" w:eastAsia="Times New Roman" w:hAnsi="Times New Roman" w:cs="Times New Roman"/>
            <w:noProof/>
            <w:sz w:val="24"/>
            <w:szCs w:val="24"/>
          </w:rPr>
          <w:t>Введение</w:t>
        </w:r>
        <w:r w:rsidR="006E0F1F" w:rsidRPr="002D416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7A78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</w:hyperlink>
    </w:p>
    <w:p w:rsidR="006E0F1F" w:rsidRPr="002D4161" w:rsidRDefault="000E62E8" w:rsidP="006E0F1F">
      <w:pPr>
        <w:pStyle w:val="1"/>
        <w:tabs>
          <w:tab w:val="left" w:pos="440"/>
          <w:tab w:val="right" w:leader="dot" w:pos="9628"/>
        </w:tabs>
        <w:rPr>
          <w:rFonts w:ascii="Times New Roman" w:hAnsi="Times New Roman" w:cs="Times New Roman"/>
          <w:noProof/>
          <w:sz w:val="24"/>
          <w:szCs w:val="24"/>
        </w:rPr>
      </w:pPr>
      <w:hyperlink w:anchor="_Toc25694349" w:history="1">
        <w:r w:rsidR="006E0F1F" w:rsidRPr="002D4161">
          <w:rPr>
            <w:rStyle w:val="a5"/>
            <w:rFonts w:ascii="Times New Roman" w:eastAsia="Times New Roman" w:hAnsi="Times New Roman" w:cs="Times New Roman"/>
            <w:bCs/>
            <w:noProof/>
            <w:sz w:val="24"/>
            <w:szCs w:val="24"/>
          </w:rPr>
          <w:t>1.</w:t>
        </w:r>
        <w:r w:rsidR="006E0F1F" w:rsidRPr="002D4161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5F7A78" w:rsidRPr="005F7A78">
          <w:rPr>
            <w:rFonts w:ascii="Times New Roman" w:hAnsi="Times New Roman" w:cs="Times New Roman"/>
            <w:bCs/>
            <w:color w:val="000000"/>
            <w:sz w:val="24"/>
            <w:szCs w:val="24"/>
          </w:rPr>
          <w:t xml:space="preserve">Работа ЛИИЖТа в первые годы </w:t>
        </w:r>
        <w:r w:rsidR="005F7A78" w:rsidRPr="005F7A78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</w:rPr>
          <w:t>Великой Отечественной войны</w:t>
        </w:r>
        <w:r w:rsidR="006E0F1F" w:rsidRPr="002D416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5F7A78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</w:hyperlink>
    </w:p>
    <w:p w:rsidR="006E0F1F" w:rsidRDefault="000E62E8" w:rsidP="006E0F1F">
      <w:pPr>
        <w:pStyle w:val="1"/>
        <w:tabs>
          <w:tab w:val="left" w:pos="440"/>
          <w:tab w:val="right" w:leader="dot" w:pos="9628"/>
        </w:tabs>
      </w:pPr>
      <w:hyperlink w:anchor="_Toc25694350" w:history="1">
        <w:r w:rsidR="006E0F1F" w:rsidRPr="002D4161">
          <w:rPr>
            <w:rStyle w:val="a5"/>
            <w:rFonts w:ascii="Times New Roman" w:eastAsia="Times New Roman" w:hAnsi="Times New Roman" w:cs="Times New Roman"/>
            <w:noProof/>
            <w:sz w:val="24"/>
            <w:szCs w:val="24"/>
          </w:rPr>
          <w:t>2.</w:t>
        </w:r>
        <w:r w:rsidR="006E0F1F" w:rsidRPr="002D4161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C9452D" w:rsidRPr="00C9452D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</w:rPr>
          <w:t>ЛИИЖТ в блокадном Ленинграде</w:t>
        </w:r>
        <w:r w:rsidR="006E0F1F" w:rsidRPr="002D4161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A71086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</w:hyperlink>
    </w:p>
    <w:p w:rsidR="00C9452D" w:rsidRPr="00C9452D" w:rsidRDefault="00C9452D" w:rsidP="00C9452D">
      <w:pPr>
        <w:ind w:right="-284"/>
        <w:rPr>
          <w:lang w:eastAsia="ru-RU"/>
        </w:rPr>
      </w:pPr>
      <w:r w:rsidRPr="00C9452D">
        <w:rPr>
          <w:rFonts w:ascii="Times New Roman" w:hAnsi="Times New Roman" w:cs="Times New Roman"/>
          <w:sz w:val="24"/>
          <w:lang w:eastAsia="ru-RU"/>
        </w:rPr>
        <w:t xml:space="preserve">3. </w:t>
      </w:r>
      <w:r>
        <w:rPr>
          <w:rFonts w:ascii="Times New Roman" w:hAnsi="Times New Roman" w:cs="Times New Roman"/>
          <w:sz w:val="24"/>
          <w:lang w:eastAsia="ru-RU"/>
        </w:rPr>
        <w:t xml:space="preserve">   </w:t>
      </w:r>
      <w:r w:rsidRPr="00C9452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Эвакуация. Возвращение в Ленинград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…………………………………………………........</w:t>
      </w:r>
      <w:r w:rsidR="00A710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</w:t>
      </w:r>
    </w:p>
    <w:p w:rsidR="006E0F1F" w:rsidRDefault="000E62E8" w:rsidP="00C9452D">
      <w:pPr>
        <w:ind w:right="-284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D41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fldChar w:fldCharType="end"/>
      </w:r>
      <w:r w:rsidR="006E0F1F" w:rsidRPr="002D416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Заключение</w:t>
      </w:r>
      <w:r w:rsidR="006E0F1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……………………………………………………………………………………</w:t>
      </w:r>
      <w:r w:rsidR="00C9452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</w:t>
      </w:r>
      <w:r w:rsidR="00830DF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12</w:t>
      </w:r>
      <w:r w:rsidR="00C9452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6E0F1F" w:rsidRDefault="006E0F1F" w:rsidP="00830DF0">
      <w:pPr>
        <w:ind w:right="-284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Список используемых ис</w:t>
      </w:r>
      <w:r w:rsidR="00C9452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точников……………………………………………………………</w:t>
      </w:r>
      <w:r w:rsidR="00830DF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.....13</w:t>
      </w:r>
    </w:p>
    <w:p w:rsidR="006E0F1F" w:rsidRPr="002D4161" w:rsidRDefault="006E0F1F" w:rsidP="00830DF0">
      <w:pPr>
        <w:ind w:right="-284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Приложение……………………………………………………………………………………</w:t>
      </w:r>
      <w:r w:rsidR="00830DF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…..14</w:t>
      </w:r>
      <w:r w:rsidR="00C9452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E0F1F" w:rsidRDefault="006E0F1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452D" w:rsidRDefault="00C9452D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452D" w:rsidRDefault="00C9452D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8588B" w:rsidRPr="00D46251" w:rsidRDefault="005F7A78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CC7DDC" w:rsidRDefault="00CC7DDC" w:rsidP="006561B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7D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Введение</w:t>
      </w:r>
    </w:p>
    <w:p w:rsidR="006561B2" w:rsidRDefault="006561B2" w:rsidP="006561B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A446E" w:rsidRPr="007135CF" w:rsidRDefault="00AA446E" w:rsidP="007135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 следующем году все прогрессивное человечество будет отмечать 75 годовщину Великой Победы советского народа над фашизмом. Что такое Память?</w:t>
      </w:r>
      <w:r w:rsidRPr="00AA446E">
        <w:rPr>
          <w:rFonts w:ascii="Comic Sans MS" w:eastAsia="Calibri" w:hAnsi="Comic Sans MS" w:cs="Times New Roman"/>
          <w:b/>
          <w:bCs/>
          <w:shadow/>
          <w:color w:val="663300"/>
          <w:kern w:val="24"/>
          <w:sz w:val="36"/>
          <w:szCs w:val="36"/>
          <w:lang w:eastAsia="ru-RU"/>
        </w:rPr>
        <w:t xml:space="preserve"> </w:t>
      </w:r>
      <w:r w:rsidRPr="00AA446E">
        <w:rPr>
          <w:rFonts w:ascii="Times New Roman" w:hAnsi="Times New Roman" w:cs="Times New Roman"/>
          <w:bCs/>
          <w:color w:val="000000"/>
          <w:sz w:val="24"/>
          <w:szCs w:val="24"/>
        </w:rPr>
        <w:t>Память - это солдаты. Простые советские солдаты.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A446E">
        <w:rPr>
          <w:rFonts w:ascii="Times New Roman" w:hAnsi="Times New Roman" w:cs="Times New Roman"/>
          <w:bCs/>
          <w:color w:val="000000"/>
          <w:sz w:val="24"/>
          <w:szCs w:val="24"/>
        </w:rPr>
        <w:t>Память - это Победа.  Победа, которая вышла из огня и у которой соленый вкус. Память - это первый день мира.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A446E">
        <w:rPr>
          <w:rFonts w:ascii="Times New Roman" w:hAnsi="Times New Roman" w:cs="Times New Roman"/>
          <w:bCs/>
          <w:color w:val="000000"/>
          <w:sz w:val="24"/>
          <w:szCs w:val="24"/>
        </w:rPr>
        <w:t>Память - это обелиски, которые стоят в каждом городе, в каждом селе.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A446E">
        <w:rPr>
          <w:rFonts w:ascii="Times New Roman" w:hAnsi="Times New Roman" w:cs="Times New Roman"/>
          <w:bCs/>
          <w:color w:val="000000"/>
          <w:sz w:val="24"/>
          <w:szCs w:val="24"/>
        </w:rPr>
        <w:t>Мы же, потомки тех воинов, должны помнить о них всегда.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A446E">
        <w:rPr>
          <w:rFonts w:ascii="Times New Roman" w:hAnsi="Times New Roman" w:cs="Times New Roman"/>
          <w:bCs/>
          <w:color w:val="000000"/>
          <w:sz w:val="24"/>
          <w:szCs w:val="24"/>
        </w:rPr>
        <w:t>У этих героев одно имя –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A446E">
        <w:rPr>
          <w:rFonts w:ascii="Times New Roman" w:hAnsi="Times New Roman" w:cs="Times New Roman"/>
          <w:bCs/>
          <w:color w:val="000000"/>
          <w:sz w:val="24"/>
          <w:szCs w:val="24"/>
        </w:rPr>
        <w:t>Память.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A446E">
        <w:rPr>
          <w:rFonts w:ascii="Times New Roman" w:hAnsi="Times New Roman" w:cs="Times New Roman"/>
          <w:bCs/>
          <w:color w:val="000000"/>
          <w:sz w:val="24"/>
          <w:szCs w:val="24"/>
        </w:rPr>
        <w:t>Память о вечно живых!</w:t>
      </w:r>
    </w:p>
    <w:p w:rsidR="00766320" w:rsidRPr="00AA446E" w:rsidRDefault="007135CF" w:rsidP="00AA44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Cs w:val="24"/>
        </w:rPr>
      </w:pPr>
      <w:r>
        <w:rPr>
          <w:rFonts w:ascii="Times New Roman" w:hAnsi="Times New Roman" w:cs="Times New Roman"/>
          <w:sz w:val="24"/>
          <w:szCs w:val="19"/>
          <w:shd w:val="clear" w:color="auto" w:fill="FFFFFF"/>
        </w:rPr>
        <w:t>Именно поэтому т</w:t>
      </w:r>
      <w:r w:rsidR="00A71086" w:rsidRPr="00A71086">
        <w:rPr>
          <w:rFonts w:ascii="Times New Roman" w:hAnsi="Times New Roman" w:cs="Times New Roman"/>
          <w:sz w:val="24"/>
          <w:szCs w:val="19"/>
          <w:shd w:val="clear" w:color="auto" w:fill="FFFFFF"/>
        </w:rPr>
        <w:t>ема Великой Отечественной войны навсегда останется актуальной для русского народа. За годы войны Советский Союз понес колоссальные разрушения и людские потери.</w:t>
      </w:r>
      <w:r w:rsidR="00A71086" w:rsidRPr="00A71086">
        <w:rPr>
          <w:rFonts w:ascii="Times New Roman" w:eastAsia="Times New Roman" w:hAnsi="Times New Roman" w:cs="Times New Roman"/>
          <w:bCs/>
          <w:sz w:val="36"/>
          <w:szCs w:val="28"/>
        </w:rPr>
        <w:t xml:space="preserve"> </w:t>
      </w:r>
      <w:r w:rsidR="00766320">
        <w:rPr>
          <w:rFonts w:ascii="Times New Roman" w:eastAsia="Times New Roman" w:hAnsi="Times New Roman" w:cs="Times New Roman"/>
          <w:bCs/>
          <w:sz w:val="24"/>
          <w:szCs w:val="28"/>
        </w:rPr>
        <w:t xml:space="preserve">В своей работе хотим рассказать о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ЛИИЖТе и </w:t>
      </w:r>
      <w:r w:rsidR="00766320">
        <w:rPr>
          <w:rFonts w:ascii="Times New Roman" w:eastAsia="Times New Roman" w:hAnsi="Times New Roman" w:cs="Times New Roman"/>
          <w:bCs/>
          <w:sz w:val="24"/>
          <w:szCs w:val="28"/>
        </w:rPr>
        <w:t>людях, которые своим трудом, мужеством</w:t>
      </w:r>
      <w:r w:rsidR="00A71086">
        <w:rPr>
          <w:rFonts w:ascii="Times New Roman" w:eastAsia="Times New Roman" w:hAnsi="Times New Roman" w:cs="Times New Roman"/>
          <w:bCs/>
          <w:sz w:val="24"/>
          <w:szCs w:val="28"/>
        </w:rPr>
        <w:t>, а порой и жизнью приближали Победу.</w:t>
      </w: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135CF" w:rsidRDefault="007135CF" w:rsidP="007135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135CF" w:rsidRDefault="007135CF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1086" w:rsidRDefault="00A71086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8588B" w:rsidRDefault="00A8588B" w:rsidP="006561B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462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="005F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Работа ЛИИЖТа в первые годы </w:t>
      </w:r>
      <w:r w:rsidR="005F7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Великой Отечественной войны</w:t>
      </w:r>
    </w:p>
    <w:p w:rsidR="006561B2" w:rsidRPr="00D46251" w:rsidRDefault="006561B2" w:rsidP="006561B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005" w:rsidRPr="00D46251" w:rsidRDefault="00A8588B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hAnsi="Times New Roman" w:cs="Times New Roman"/>
          <w:color w:val="000000"/>
          <w:sz w:val="24"/>
          <w:szCs w:val="24"/>
        </w:rPr>
        <w:t xml:space="preserve">22 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июня   1941   г.  мирная жизнь  советских людей была  прервана</w:t>
      </w:r>
      <w:r w:rsidR="00D46251">
        <w:rPr>
          <w:rFonts w:ascii="Times New Roman" w:hAnsi="Times New Roman" w:cs="Times New Roman"/>
          <w:sz w:val="24"/>
          <w:szCs w:val="24"/>
        </w:rPr>
        <w:t xml:space="preserve">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вероломным    нападением    на    нашу   Родину   фашистской   Германии.</w:t>
      </w:r>
      <w:r w:rsidR="00D46251">
        <w:rPr>
          <w:rFonts w:ascii="Times New Roman" w:hAnsi="Times New Roman" w:cs="Times New Roman"/>
          <w:sz w:val="24"/>
          <w:szCs w:val="24"/>
        </w:rPr>
        <w:t xml:space="preserve"> </w:t>
      </w:r>
      <w:r w:rsidR="00D46251"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ЛИИЖТе в это время шла весенняя экзаменационная сессия. Более </w:t>
      </w:r>
      <w:r w:rsidR="00663005"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четырех тысяч студентов сдавали экзамены, защищали дипломные проекты, проходили производственную практику. Утром 23 июня во дворе института состоялся массовый митинг коллектива ЛИИЖТа. Партийная и комсомольская организации института объявили себя мобилизованными для выполнения любого задания Родины. С первых же часов войны партком стал боевым штабом по перестройке на воен</w:t>
      </w:r>
      <w:r w:rsidR="00663005"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ный лад всей жизни и работы института, четко и оперативно выпол</w:t>
      </w:r>
      <w:r w:rsidR="00663005"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нял задания Ленинградских областного, городского и Октябрьского районного комитетов ВКП(б).</w:t>
      </w:r>
    </w:p>
    <w:p w:rsidR="00663005" w:rsidRPr="00D46251" w:rsidRDefault="00663005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Патриотический подъем охватил весь коллектив института. С ран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него утра 23 июня в партийные бюро и комитет ВЛКСМ шли сту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денты, преподаватели, рабочие и служащие с заявлениями о вступ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лении добровольцами в ряды Красной Армии. К исходу дня 24 июня в Октябрьский РК ВКП(б) поступило 1700 заявлений, 307 из них были от лиижтовцев.</w:t>
      </w:r>
      <w:r w:rsidR="00D4625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</w:p>
    <w:p w:rsidR="00663005" w:rsidRPr="00D46251" w:rsidRDefault="00663005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Война наложила глубокий отпечаток на всю жизнь института. Уже 24 июня над Ленинградом появились аэростаты воздушного за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граждения, на чердаках и лестницах — ящики с песком и бочки с во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дой. Команды ПВО несли круглосуточное дежурство. Приступил к за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нятиям рабочий батальон.</w:t>
      </w:r>
    </w:p>
    <w:p w:rsidR="00663005" w:rsidRPr="00D46251" w:rsidRDefault="00663005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Начало войны складывалось для нашей страны неблагоприятно. Враг рвался к Ленинграду. 29 июня в городе началось формирование народного ополчения. Из 392 коммунистов ЛИИЖТа в конце июня 1941 г. 139 ушли в народное ополчение,</w:t>
      </w:r>
      <w:r w:rsidR="00D4625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32 были призваны в Крас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ную Армию,  180 мобилизованы на железнодорожный транспорт.</w:t>
      </w:r>
      <w:r w:rsidR="00D4625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</w:p>
    <w:p w:rsidR="00663005" w:rsidRPr="00D46251" w:rsidRDefault="00663005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«Я ухожу добровольцем на фронт, — писал в зая</w:t>
      </w:r>
      <w:r w:rsid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влении студент Дмитрий Неверов,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принять в ряды большевистской партии. Даю обещание, что оправдаю высокое звание коммуниста. Не щадя своих сил, жизни, буду до последней капли крови бороться с нена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вистным врагом».</w:t>
      </w:r>
      <w:r w:rsidR="00D4625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Всего в народное ополчение записалось более 900  преподавателей, студентов,  рабочих и служащих института.</w:t>
      </w:r>
    </w:p>
    <w:p w:rsidR="00663005" w:rsidRPr="00D46251" w:rsidRDefault="00663005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В июле 1941 г. наряду с формированием народного ополчения на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чалась организация партизанских отрядов. В короткий срок в Ок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тябрьском районе было сформировано 16 отрядов, в том числе два — из студентов ЛИИЖТа. В отряды вошли добровольцы, отлично под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готовленные физически и в военном отношении. Первый отряд в со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ставе 30 человек возглавили студент пятого курса кандидат в члены ВКП(б)   заместитель   секретаря   комитета    ВЛКСМ  Ф.  А.   Касьянов</w:t>
      </w:r>
      <w:r w:rsidRPr="00D46251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командир) и коммунист В. А. Аллаберт (политрук). Во главе вто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рого отряда численностью 35 человек стояли коммунисты И. Г. Ма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каров (командир) и Г. Г. Макарычев (политрук). В середине августа партизанские отряды переправились через линию фронта и совместно с партизанскими отрядами из местного населения приступили к бое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вым действиям в Тосненском районе Ленинградской области.</w:t>
      </w:r>
    </w:p>
    <w:p w:rsidR="00663005" w:rsidRPr="00D46251" w:rsidRDefault="00663005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Бесстрашие и героизм проявили в боях с фашистами студенты-партизаны: командир отряда Ф. Касьянов, командиры отделений Ю. Гаврилов, В. Юшкевич, В. Гусев, В. Шепетов, А. Романов, Ю. Ко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ломенский и другие, отдавшие  жизнь за счастье и свободу Родины.</w:t>
      </w:r>
    </w:p>
    <w:p w:rsidR="00663005" w:rsidRPr="00D46251" w:rsidRDefault="00663005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С августа 1941 г. в тылу врага на территории Карельской АССР действовал партизанский отряд под командованием коммуниста пре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подавателя ЛИИЖТа В. Н. Малова. В составе партизанского отряда дновских железнодорожников сражался и героически погиб в 1942 г. кандидат в члены ВКЩб) студент Михаил Петров. С июля 1941 г. до начала 1944 г. командовал подразделениями в партизанском крае Ленинградской области преподаватель кафедры физвоспитания Н. И. Афанасьев.</w:t>
      </w:r>
      <w:r w:rsidR="00D4625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</w:p>
    <w:p w:rsidR="00663005" w:rsidRPr="00D46251" w:rsidRDefault="00663005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В июле 1941 г. в помощь армии и народному ополчению во всех районах города началось формирование батальонов. На базе ЛИИЖТа сформировался 10-й батальон Октябрьского района. Первая рота этого батальона численностью 161 чело</w:t>
      </w:r>
      <w:r w:rsid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век состояла </w:t>
      </w:r>
      <w:r w:rsid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целиком из лиижтов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цев, среди них было 70 коммунистов и комсомольцев. Командовал ротой аспирант И. В. Вевиоровский. Поставленный на казарменное по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ложение батальон разместился в чертежных залах института и при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ступил к учебным занятиям. В ряде других помещений ЛИИЖТа раз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местились команды минеров-пиротехников, в задачу которых входило уничтожение бомб замедленного действия.</w:t>
      </w:r>
      <w:r w:rsidR="00D4625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</w:p>
    <w:p w:rsidR="00663005" w:rsidRPr="00D46251" w:rsidRDefault="00663005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В начале июля 1941 г. развернулось строительство оборонитель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рубежей на подступах к Ленинграду и в черте города. Ежедневно на оборонительные работы выходило до 500 тыс. ленинградцев.</w:t>
      </w:r>
      <w:r w:rsid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ЛИИЖТе был создан штаб оборонных работ во главе с начальни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ком института М. М. Панфиловым. В начале июля строительные от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ряды института, насчитывавшие более 1000 человек, выехали в районы станций Молосковицы, Кингисепп и Белоостров. Они работали в зоне действий вражеской авиации и артиллерии, под угрозой нападения фашистских авиадесантников.</w:t>
      </w:r>
      <w:r w:rsidR="00D4625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</w:p>
    <w:p w:rsidR="00663005" w:rsidRPr="00D46251" w:rsidRDefault="00663005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В августе — сентябре 1941 г. более тысячи лиижтовцев работали на западной границе города в рай</w:t>
      </w:r>
      <w:r w:rsid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оне больницы им. Фореля, где со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здавались первые рубежи внутреннего оборонительного обвода. Дру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гой отряд лиижтовцев, ядро которого составляли 150 студентов меха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нического факультета, в районе Невской Дубровки построил десятки блиндажей, дотов, землянок, окопов полного профиля.</w:t>
      </w:r>
    </w:p>
    <w:p w:rsidR="00663005" w:rsidRPr="00D46251" w:rsidRDefault="00663005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В начале сентября 1941 г. возникла серьезная угроза прорыва противника в черту города. В приказе оборонной комиссии Октябрь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ского района указывалось: «В связи с нависшей угрозой ... подгото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вить Октябрьский район к обо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роне и оборонять: §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. Ленинград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ской железной дороге с придан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ным отрядом ЛИИЖТа — прос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пект Майорова, река </w:t>
      </w:r>
      <w:r w:rsid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Фонтанка, Международный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(Московский)</w:t>
      </w:r>
      <w:r w:rsidR="00D46251">
        <w:rPr>
          <w:rFonts w:ascii="Times New Roman" w:hAnsi="Times New Roman" w:cs="Times New Roman"/>
          <w:sz w:val="24"/>
          <w:szCs w:val="24"/>
        </w:rPr>
        <w:t xml:space="preserve"> </w:t>
      </w:r>
      <w:r w:rsid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проспект,   улица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3    июля    (Садо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</w:t>
      </w:r>
      <w:r w:rsid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я) ..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  <w:r w:rsidR="00D4625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</w:p>
    <w:p w:rsidR="00663005" w:rsidRPr="00D46251" w:rsidRDefault="00663005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В последние дни августа—на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чале сентября лиижтовцы вместе с трудящимися Октябрьского рай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она построили доты и дзоты, пуле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метные точки, орудийные гнезда в зданиях, вырыли окопы и воздвиг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 другие фортификационные со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оружения, прикрывавшие район со стороны Международного проспек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 и реки Фонтанки.</w:t>
      </w:r>
      <w:r w:rsidR="00D4625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Самоотвер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женной работой на строительстве оборонительных сооружений лииж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товцы внесли свой вклад в укреп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ление обороны города.</w:t>
      </w:r>
    </w:p>
    <w:p w:rsidR="0014647E" w:rsidRPr="00D46251" w:rsidRDefault="00663005" w:rsidP="00D462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В начале июля 1941 г. на ру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беже реки Луги в районе г. Кин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гисеппа, а зат</w:t>
      </w:r>
      <w:r w:rsid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ем станции Молоско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вицы принял первый бой 4-й отдельный артиллерийский дивизион на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родного ополчения Октябрьского района, в составе которого находи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лось много сотрудников ЛИИЖТа. В ходе ожесточенных боев под Молосковицами получил тяжелое ранение командир дивизиона стар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ший преподаватель кафедры математики, участник гражданской войны С. А. Савельев. Весной 1942 г. из ополченцев дивизиона был создан отряд, который влился в состав 17-й Белорусской партизанской бригады. Секретарь партбюро механического факультета аспирант М. Ф. Коршунов стал комиссаром этого отряда и членом подпольного Горецкого райкома партии.</w:t>
      </w:r>
    </w:p>
    <w:p w:rsidR="00663005" w:rsidRPr="00D46251" w:rsidRDefault="00663005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В середине июля 1941 г. отправился на фронт 265-й отдель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ный пулеметно-артиллерийский батальон, одна из рот которого была сформирована главным образом из студентов ЛИИЖТа. Командиром роты назначили заместителя начальника механического факультета И. П. Понки</w:t>
      </w:r>
      <w:r w:rsid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а. В первых числах сентября рота приняла бой в районе села Русско-Высоцкое. Здесь при отражении вражеской атаки пал смертью храбрых секретарь комитета ВЛКСМ института Андрей Сто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ляров и заместитель нача</w:t>
      </w:r>
      <w:r w:rsidR="00325D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льника учебной части института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политрук роты В. И. Эккель, который накануне в армейской газете «На защиту Ленинграда!» опубликовал статью, где писал: «Враг не пройдет в Ленинград, за который мы готовы отдать свои жизни».</w:t>
      </w:r>
      <w:r w:rsidR="00325DB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Когда гит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леровцам удалось вплотную подойти к одному из дотов, сообщал ав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тор, «... его командир коммунист Ю. А. Лещинский, пришедший в ополчение из ЛИИЖТа, вызвал огонь на себя. Ополченцы погибли, но не сдались».</w:t>
      </w:r>
      <w:r w:rsidR="00325DB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</w:p>
    <w:p w:rsidR="00663005" w:rsidRPr="00D46251" w:rsidRDefault="00663005" w:rsidP="00325D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боях под Русско-Высоцким отдали свою жизнь за </w:t>
      </w:r>
      <w:r w:rsidRPr="00D46251"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 xml:space="preserve">Родину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сту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денты института В. Куликович, Я. Каролин, М. К</w:t>
      </w:r>
      <w:r w:rsidR="00325DB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ченко, Б. Богомо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лов, П. Синицын, П. Гречишников, В. Алексеев. В эти же дни на дру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гих участках фронта погибли председатель профкома ЛИИЖТа </w:t>
      </w:r>
      <w:r w:rsidR="00325D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Алек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сандр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Фальков и доцент кафедры марксизма-ленинизма Л. Н. Пост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ников. На Ленинградском фронт</w:t>
      </w:r>
      <w:r w:rsidR="00325DBE">
        <w:rPr>
          <w:rFonts w:ascii="Times New Roman" w:eastAsia="Times New Roman" w:hAnsi="Times New Roman" w:cs="Times New Roman"/>
          <w:color w:val="000000"/>
          <w:sz w:val="24"/>
          <w:szCs w:val="24"/>
        </w:rPr>
        <w:t>е было широко известно имя лннж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товца снайпера Вадима Никитина.</w:t>
      </w:r>
    </w:p>
    <w:p w:rsidR="00663005" w:rsidRPr="00D46251" w:rsidRDefault="00663005" w:rsidP="00325D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конце августа 1941 г. 10-й батальон, оперативно сформирован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ный на базе института, влился в состав 20-й стрелковой дивизии и направился в район легендарной Невской Дубровки. 28 октября 1941 г. на левый берег Невы, занятый фашистами, переправилась первая рота батальона. «Холодная невская вода буквально кипела от ра</w:t>
      </w:r>
      <w:r w:rsidR="00325D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зрывов, — писал командир роты.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—Не доплывая до причала, бойцы прыгают в ледяную воду и бегут на берег. С воздуха нас прикрывает авиация ... Батальон по ходам соо</w:t>
      </w:r>
      <w:r w:rsidR="00325DBE">
        <w:rPr>
          <w:rFonts w:ascii="Times New Roman" w:eastAsia="Times New Roman" w:hAnsi="Times New Roman" w:cs="Times New Roman"/>
          <w:color w:val="000000"/>
          <w:sz w:val="24"/>
          <w:szCs w:val="24"/>
        </w:rPr>
        <w:t>бщения выбегает на открытое мес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то и перебежками, с поддержкой ружей</w:t>
      </w:r>
      <w:r w:rsidR="00325DB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о-пулеметного огня, с воз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гласами «За Родину!» занимает новый рубеж, вблизи от немцев».</w:t>
      </w:r>
      <w:r w:rsidR="00325DB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Тысячи мин, авиабомб и снарядов ежедневно перепахивали землю небольшого левобережного плацдарма, на котором вместе с другими тоннами героически сражались лиижтовцы.</w:t>
      </w:r>
    </w:p>
    <w:p w:rsidR="002B2847" w:rsidRPr="00D46251" w:rsidRDefault="00663005" w:rsidP="00325D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В боях за Невский Пятачок пали смертью храбрых аспирант Николай Галанин, заведующий АТС института Павел Багрук</w:t>
      </w:r>
      <w:r w:rsidR="00B016C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инже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нер Константин Мелехов, доцент Елизар Цейтлин, инженер Георгий </w:t>
      </w:r>
      <w:r w:rsidR="00B016C4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ибалов, до</w:t>
      </w:r>
      <w:r w:rsidR="00B016C4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ент Петр Гапионок, аспирант Михаил Ликер и другие. </w:t>
      </w:r>
      <w:r w:rsidR="00B016C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а другом участке фронта погиб в</w:t>
      </w:r>
      <w:r w:rsidR="00B016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бою Федор Ерофеев. С честью вы</w:t>
      </w:r>
      <w:r w:rsidR="002B2847"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полнили свой долг на Невском Пятачке и вернулись в родной институт И. И. Челноков, В. А. Шульжевич, И. И. Каширский, И. П. Кочнев, И. С. Смагин, М. С. Подбелло, А. В. Христинин.</w:t>
      </w:r>
    </w:p>
    <w:p w:rsidR="00B016C4" w:rsidRDefault="002B2847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Верные патриотическому долгу студенты, преподаватели, сотруд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ники института в тяжелейшие дни лета и осени 1941 г., когда враг рвался к Ленинграду, проявили, как и все ленинградцы, мужество и отвагу.</w:t>
      </w:r>
      <w:r w:rsidRPr="00D462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B016C4" w:rsidRDefault="00B016C4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16C4" w:rsidRDefault="00B016C4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16C4" w:rsidRDefault="00B016C4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16C4" w:rsidRDefault="00B016C4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16C4" w:rsidRDefault="00B016C4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16C4" w:rsidRDefault="00B016C4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16C4" w:rsidRDefault="00B016C4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16C4" w:rsidRDefault="00B016C4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16C4" w:rsidRDefault="00B016C4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16C4" w:rsidRDefault="00B016C4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16C4" w:rsidRDefault="00B016C4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16C4" w:rsidRDefault="00B016C4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16C4" w:rsidRDefault="00B016C4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16C4" w:rsidRDefault="00B016C4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16C4" w:rsidRDefault="00B016C4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16C4" w:rsidRDefault="00B016C4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16C4" w:rsidRDefault="00B016C4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16C4" w:rsidRDefault="00B016C4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16C4" w:rsidRDefault="00B016C4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16C4" w:rsidRDefault="00B016C4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16C4" w:rsidRDefault="00B016C4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16C4" w:rsidRDefault="00B016C4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16C4" w:rsidRDefault="00B016C4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9452D" w:rsidRDefault="00C9452D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9452D" w:rsidRDefault="00C9452D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16C4" w:rsidRDefault="00B016C4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30E20" w:rsidRDefault="00930E20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30E20" w:rsidRDefault="00930E20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30E20" w:rsidRDefault="00930E20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30E20" w:rsidRDefault="00930E20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30E20" w:rsidRDefault="00930E20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30E20" w:rsidRDefault="00930E20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9452D" w:rsidRDefault="00C9452D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B2847" w:rsidRDefault="002B2847" w:rsidP="006561B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462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="00C945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ЛИИЖТ</w:t>
      </w:r>
      <w:r w:rsidRPr="00D46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блокадном Ленинграде</w:t>
      </w:r>
    </w:p>
    <w:p w:rsidR="006561B2" w:rsidRPr="00D46251" w:rsidRDefault="006561B2" w:rsidP="006561B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B2847" w:rsidRPr="00D46251" w:rsidRDefault="002B2847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первых числах сентября 1941 г. немецко-фашистские войска прорвались на южный берег Ладожского озера и замкнули кольцо блокады вокруг Ленинграда. В кольце осталось 2 млн. 544 тыс. че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ловек.</w:t>
      </w:r>
      <w:r w:rsidR="00B016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</w:p>
    <w:p w:rsidR="002B2847" w:rsidRPr="00D46251" w:rsidRDefault="002B2847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один из </w:t>
      </w:r>
      <w:r w:rsidR="00B016C4"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 xml:space="preserve"> </w:t>
      </w:r>
      <w:r w:rsidRPr="00D46251"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 xml:space="preserve">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невероятно тяжелых дней</w:t>
      </w:r>
      <w:r w:rsidR="00B016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B016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14 сентября 1941 г.— в институте начался новый учебный год. Многие студенты сражались на фронте и в партизанских отрядах, ушли работать на железнодо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рожный транспорт. Поэтому из 2110 студентов к занятиям приступило около 700.</w:t>
      </w:r>
    </w:p>
    <w:p w:rsidR="002B2847" w:rsidRPr="00D46251" w:rsidRDefault="002B2847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Война внесла большие изменения в содержание и организацию учебного процесса. Продолжительность обучения была сокращена с 5 до 3 лет и 3 месяцев. Много внимания уделялось военно-транспортной подготовке и вопросам военно-воздушной обороны железных дорог, скоростному строительству, ремонту и восстановлению путей и желез-подорожных сооружений.</w:t>
      </w:r>
    </w:p>
    <w:p w:rsidR="002B2847" w:rsidRPr="00D46251" w:rsidRDefault="002B2847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Октябрьский район, где расположен институт, часто подвергался налетам вражеской авиации и артобстрелам. На территорию ЛИИЖТа только до февраля 1942 г. упало</w:t>
      </w:r>
      <w:r w:rsidR="00B016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36 артиллерийских снарядов, 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дна фугасная и около 1000 зажигательных бомб.</w:t>
      </w:r>
      <w:r w:rsidR="00B016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Лиижтовцы вели самоотверженную борьбу за сохранение помещений и ценностей ин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ститута. Противовоздушную и противопожарную защиту зданий обес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печивали команды и штаб МПВО. В самые тяжкие месяцы блокады </w:t>
      </w:r>
      <w:r w:rsidR="00B016C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мело п оперативно действовали бойцы МПВО: доцент В. Д. Дегтярев, старый коммуни</w:t>
      </w:r>
      <w:r w:rsidR="00B016C4">
        <w:rPr>
          <w:rFonts w:ascii="Times New Roman" w:eastAsia="Times New Roman" w:hAnsi="Times New Roman" w:cs="Times New Roman"/>
          <w:color w:val="000000"/>
          <w:sz w:val="24"/>
          <w:szCs w:val="24"/>
        </w:rPr>
        <w:t>ст Р. С. Павловский и многие дру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гие. Были дни, когда па территорию института падало более 50 зажигательных бомб, но благодаря бдительности и уси</w:t>
      </w:r>
      <w:r w:rsidR="00B016C4">
        <w:rPr>
          <w:rFonts w:ascii="Times New Roman" w:eastAsia="Times New Roman" w:hAnsi="Times New Roman" w:cs="Times New Roman"/>
          <w:color w:val="000000"/>
          <w:sz w:val="24"/>
          <w:szCs w:val="24"/>
        </w:rPr>
        <w:t>лиям бойцов МПВО в зданиях ни р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азу не возникло больших пожаров, почти непрерывно продолжались </w:t>
      </w:r>
      <w:r w:rsidR="00B016C4">
        <w:rPr>
          <w:rFonts w:ascii="Times New Roman" w:eastAsia="Times New Roman" w:hAnsi="Times New Roman" w:cs="Times New Roman"/>
          <w:color w:val="000000"/>
          <w:sz w:val="24"/>
          <w:szCs w:val="24"/>
        </w:rPr>
        <w:t>заня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тия,  работали  лаборатории   и   производственные   мастерские.</w:t>
      </w:r>
    </w:p>
    <w:p w:rsidR="002B2847" w:rsidRPr="00D46251" w:rsidRDefault="002B2847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Напряженной и трудной была студенческая жизнь: 7 часов еже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дневных занятий, 10 часов в неделю </w:t>
      </w:r>
      <w:r w:rsidR="00B016C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военная подготовка, регуляр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ные дежурства в командах МПВО, участие в комсомольских воскрес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никах, работа в госпиталях и агитаторами в домохозяйствах. По за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данию Октябрьского РК ВКП(б) институт ежедневно направлял </w:t>
      </w:r>
      <w:r w:rsidR="00B016C4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коммунистов и комсомольцев для охраны порядка в городе. Многие </w:t>
      </w:r>
      <w:r w:rsidR="00B016C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туде</w:t>
      </w:r>
      <w:r w:rsidR="00B016C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совмещали  учебу с  работой  </w:t>
      </w:r>
      <w:r w:rsidR="00B016C4">
        <w:rPr>
          <w:rFonts w:ascii="Times New Roman" w:eastAsia="Times New Roman" w:hAnsi="Times New Roman" w:cs="Times New Roman"/>
          <w:color w:val="000000"/>
          <w:sz w:val="24"/>
          <w:szCs w:val="24"/>
        </w:rPr>
        <w:t>на  производстве в  качестве то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карей, слесарей, фрезеровщиков. В механических мастерских инсти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тута трудилось постоянно 70—80 студентов.</w:t>
      </w:r>
      <w:r w:rsidR="00B016C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</w:p>
    <w:p w:rsidR="002B2847" w:rsidRPr="00D46251" w:rsidRDefault="002B2847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Война изменила характер и направленность научно-исследователь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ской работы, организованной в соответствии с лозунгом: «Все для фронта, все для победы!». Уже в сентябре 1941 г. в ЛИИЖТе была создана комиссия для рассмотрения оборонных предложений и изо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бретений во главе с проф. Д. Д. Бизюкиным. Только с 10 сентября по 31 декабря 1941 г. Ленинградскому фронту и Управлению Октябрь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ской дороги было передано 39 рекомендаций, в том числе по устрой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ству противотанковых заграждений в лесных и безлесных местностях (автор </w:t>
      </w:r>
      <w:r w:rsidR="00B016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проф. А. В. Ливеровский), защите паровозов от вражеской авиации (до</w:t>
      </w:r>
      <w:r w:rsidR="00B016C4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. П. В. Смелов, инж. М. А. Карасев), устройству тан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ковых переправ через реки (проф. Я. М. Гаккель), устранению на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рушающего светомаскировку искрения между трамвайными и трол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лейбусными дугами и проводами (проф. А. Е. Алексеев). Эти и дру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гие предложения ученых использовались частями Ленинградского фронта и Штабом обороны города.</w:t>
      </w:r>
    </w:p>
    <w:p w:rsidR="002B2847" w:rsidRPr="00D46251" w:rsidRDefault="002B2847" w:rsidP="00B016C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Ученые ЛИИЖТа приняли активное участие в проектировании: легендарной «Дороги жизни» через Ладожское озеро. Комиссия по оборонным предложениям перед</w:t>
      </w:r>
      <w:r w:rsidR="00DC712C">
        <w:rPr>
          <w:rFonts w:ascii="Times New Roman" w:eastAsia="Times New Roman" w:hAnsi="Times New Roman" w:cs="Times New Roman"/>
          <w:color w:val="000000"/>
          <w:sz w:val="24"/>
          <w:szCs w:val="24"/>
        </w:rPr>
        <w:t>ала в Штаб обороны города и Лен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горисполком рекомендации по созданию на станции Борисова Грива эвакуационного приемника с устройством на берегу Ладожского озера причалов, оборудованных погрузо-разгрузочным</w:t>
      </w:r>
      <w:r w:rsidR="00DC71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средствами. Члены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комиссии помогли выбрать место для водной переправы через Нев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скую губу озера, выполнили разработки по устройству пристаней в Шлиссельбургской губе и защите их от разрушительного воздейст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вия  льда,  предложили  технологию  работ  при  строительстве  дороги.</w:t>
      </w:r>
      <w:r w:rsidR="00DC712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</w:p>
    <w:p w:rsidR="002B2847" w:rsidRPr="00D46251" w:rsidRDefault="002B2847" w:rsidP="00DC712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Ученые факультета электрификации железных дорог выполнили проект и монтаж передвижного энергопоезда, сыгравшего важную роль в строительстве свайно-ледовой эстакады через Невскую губу Ладожского озера. С июля по октябрь 1941 г. в тяжелых прифронто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вых условиях вела работу спецбр</w:t>
      </w:r>
      <w:r w:rsidR="00DC712C">
        <w:rPr>
          <w:rFonts w:ascii="Times New Roman" w:eastAsia="Times New Roman" w:hAnsi="Times New Roman" w:cs="Times New Roman"/>
          <w:color w:val="000000"/>
          <w:sz w:val="24"/>
          <w:szCs w:val="24"/>
        </w:rPr>
        <w:t>игада ЛИИЖТа в составе С. А. Ор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белианца, В. О. Кетлера, Г. И. Крюкова и других по проектированию временных мостов и обходов через реки Луга, Оредеж, Тосно</w:t>
      </w:r>
      <w:r w:rsid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жора, Суйда   на   прифронтовых   участках  дорог  Ленинградского   узла.</w:t>
      </w:r>
    </w:p>
    <w:p w:rsidR="002B2847" w:rsidRPr="00D46251" w:rsidRDefault="002B2847" w:rsidP="00DC712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Сотрудники кафедры и бюро водоснабжения под руководством профессоров А. А. Сурика и Л. П. Шишко оборудовали три поезда-летучки для восстановительных работ на действующих магистралях, демонтажа и эвакуации оборудования линейных пунктов водоснабже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 в случае приближения врага. Эти поезда обеспечивали временное водоснабжение из Невы правобережной части железнодорожного узла, с которого начиналась «Дорога</w:t>
      </w:r>
      <w:r w:rsidR="00DC71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жизни», провели водоводы к гос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питалям и местам пересадки пассажиров с железной дороги на суда Ладожской переправы.</w:t>
      </w:r>
    </w:p>
    <w:p w:rsidR="002B2847" w:rsidRPr="00D46251" w:rsidRDefault="002B2847" w:rsidP="00DC712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Зимой 1941—1942 гг. ослабевшие от голода люди иногда работали в воде при температуре воздуха минус 20—25°. На место умерших от истощения ассистента Г. Й. Егорова и аспиранта К. П. Жданова встали доцент Н. М. Иванов, инженер</w:t>
      </w:r>
      <w:r w:rsidR="00DC712C">
        <w:rPr>
          <w:rFonts w:ascii="Times New Roman" w:eastAsia="Times New Roman" w:hAnsi="Times New Roman" w:cs="Times New Roman"/>
          <w:color w:val="000000"/>
          <w:sz w:val="24"/>
          <w:szCs w:val="24"/>
        </w:rPr>
        <w:t>ы Е. Т. Корниенко и В. В. Ку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фудаки. Поезда-летучки успешно действовали в продолжение всех 900 дней блокады. Опыт их работы использовался на других уча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стках.</w:t>
      </w:r>
      <w:r w:rsidR="00DC712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</w:p>
    <w:p w:rsidR="002B2847" w:rsidRPr="00D46251" w:rsidRDefault="002B2847" w:rsidP="00DC712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В самых суровых условиях первой блокадной зимы не прекращал работу Ученый совет института. 6 января 1942 г. в полутемной, хо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лодной аудитории состоялась защита кандидатской диссертации А. А. Фомина, на следующий день — за</w:t>
      </w:r>
      <w:r w:rsidR="00DC712C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ита докторской диссертации К. Г. Протасова. Всего в течение учебного года было защищено 4 док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торских и 8 кандидатских диссертаций.</w:t>
      </w:r>
      <w:r w:rsidR="00DC712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</w:p>
    <w:p w:rsidR="002B2847" w:rsidRPr="00D46251" w:rsidRDefault="002B2847" w:rsidP="00DC712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в городе быстро ухудшалось. С 20 ноября 1941 г., после пятого по счету снижения норм отпуска продуктов, студенты и сотрудники института стали получать по нормам служащих 125 г хлеба в день. Появились случаи заболевания дистрофией. В резуль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тате артиллерийских обстрелов и бомбежек выходили из строя ауди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тории, восстанавливать их не хватало ни сил, ни средств. Прекра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тились регулярное отопление зданий, подача электроэнергии, вышел из строя водопровод. К середине декабря занятия фактически уже не велись. Партийная организация института приняла немедленные и решительные меры. «Все коммунисты института считаются мобилизо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ванными для выполнения заданий по восстановлению учебы» — гово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рилось в решении партийного собрания 11 декабря 1941 г.</w:t>
      </w:r>
      <w:r w:rsidR="00DC712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Вскоре удалось оборудовать 23 аудитории под учебные занятия и жилые ком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наты для студентов, открыть столовую для ослабевших студентов и преподавателей. Преодолевая неимоверные трудности, липжтовцы продолжали учиться и работать. В декабре 1941 и в начале 1942 гг. институт выпустил и направил на транспорт 566 инженеров.</w:t>
      </w:r>
      <w:r w:rsidR="00DC712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</w:p>
    <w:p w:rsidR="002B2847" w:rsidRPr="00D46251" w:rsidRDefault="002B2847" w:rsidP="00DC712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Ни на один день не прекращала работу библиотека института. Ее сотрудники внесли свою лепту и в строительство «Дороги жизни»: нашли в фондах литературу об опыте ледовых переправ, механиче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ской прочности льда и другие материалы, необходимые для проекти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рования дороги. Наиболее ценную литературу перенесли в безопасное железобетонное книгохранилище.</w:t>
      </w:r>
    </w:p>
    <w:p w:rsidR="00663005" w:rsidRPr="00D46251" w:rsidRDefault="002B2847" w:rsidP="00DC71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В январе 1942 г. при институте был открыт больничный стацио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нар на 80 коек с трехразовым усиленным питанием. Стационар спас немало жизней.</w:t>
      </w:r>
    </w:p>
    <w:p w:rsidR="002B2847" w:rsidRPr="00D46251" w:rsidRDefault="002B2847" w:rsidP="00DC712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В январе 1942 г. Советское правительство приняло решение об эвакуации из Ленинграда 38 высших учебных заведений, в том числе и ЛИИЖТа. Предстоял нелегкий и опасный путь через «Дорогу жизни» в Новосибирск. После эвакуации в середине февраля 1942 г. в инсти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туте остался небольшой коллектив преподавателей и сотрудников (82 человека) во главе с начальнико</w:t>
      </w:r>
      <w:r w:rsidR="00CC1AB4">
        <w:rPr>
          <w:rFonts w:ascii="Times New Roman" w:eastAsia="Times New Roman" w:hAnsi="Times New Roman" w:cs="Times New Roman"/>
          <w:color w:val="000000"/>
          <w:sz w:val="24"/>
          <w:szCs w:val="24"/>
        </w:rPr>
        <w:t>м института доц. А. Ф. Сухополь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ским. Они проявили исключительную стойкость и самоотверженность в борьбе за сохранение института, оказывали помощь фронту.</w:t>
      </w:r>
    </w:p>
    <w:p w:rsidR="002B2847" w:rsidRPr="00D46251" w:rsidRDefault="002B2847" w:rsidP="00CC1AB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Весной 1942 г., когда над городом нависла опасность эпидемий, все они ежедневно участвовали в расчистке дворов и улиц, ввели в действие водопроводную и канализационную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системы в ряде домов по Московскому проспекту и в переулке Гривцова, помогали органи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зации трамвайного движения в городе. По итогам восстановительных работ в Октябрьском районе оставшийся коллектив занял первое место.</w:t>
      </w:r>
      <w:r w:rsidR="00CC1AB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</w:p>
    <w:p w:rsidR="002B2847" w:rsidRPr="00D46251" w:rsidRDefault="002B2847" w:rsidP="00CC1AB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июле 1942 г. ЛИИЖТ был </w:t>
      </w:r>
      <w:r w:rsidR="00CC1AB4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переведен в разряд законсервиро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ваных объектов. Личный состав его в количестве 62 человек, переве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денный на казарменное положение, продолжал трудную прифронто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вую жизнь. Все оставшееся имущество и оборудование они взяли на строгий учет, наиболее ценное упаковали и определили в безопасное место, драгоценности сдали на хранение в Госбанк, лаборатории и кабинеты опечатали, отремонтировали кровлю, окна, двери.</w:t>
      </w:r>
      <w:r w:rsidR="00CC1AB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Благо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даря их усилиям институт встретил вторую блокадную зиму подго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товленным.</w:t>
      </w:r>
    </w:p>
    <w:p w:rsidR="002B2847" w:rsidRPr="00D46251" w:rsidRDefault="002B2847" w:rsidP="00CC1AB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Еще с первых дней войны учебно-производственные мастерские института по указанию ГК ВКП(б) перешли на выполнение оборон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ных заказов. Большую работу </w:t>
      </w:r>
      <w:r w:rsidR="00CC1AB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о перестройке работы мастерских вы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полнили К. И. Николаев, Н. Б. Танхельсоп, А. О. Порцелап, С. И. Кри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воротой, Ф. А. Надежин, Н. П. Фролов, Е. Ф. Холмовская, О. М. Бе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лова и другие. Зимой 1941 —1942 гг., когда прекратилась подача эл</w:t>
      </w:r>
      <w:r w:rsidR="00CC1AB4"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CC1AB4">
        <w:rPr>
          <w:rFonts w:ascii="Times New Roman" w:eastAsia="Times New Roman" w:hAnsi="Times New Roman" w:cs="Times New Roman"/>
          <w:color w:val="000000"/>
          <w:sz w:val="24"/>
          <w:szCs w:val="24"/>
        </w:rPr>
        <w:t>эн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ергии, мастерские перешли на ручной труд, и фронт продолжал получать продукцию. После эвакуации основного состава института мастерские не прекращали работы. Токари П. П. Фролов и В.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="00CC1AB4">
        <w:rPr>
          <w:rFonts w:ascii="Times New Roman" w:eastAsia="Times New Roman" w:hAnsi="Times New Roman" w:cs="Times New Roman"/>
          <w:color w:val="000000"/>
          <w:sz w:val="24"/>
          <w:szCs w:val="24"/>
        </w:rPr>
        <w:t>. Ша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рашки</w:t>
      </w:r>
      <w:r w:rsidR="00CC1AB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2-3 раза перекрывали сменные нормы. По инициативе Ленинградского ГК В</w:t>
      </w:r>
      <w:r w:rsidR="00CC1AB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П(б) сотрудники производственных мастерских института   передавали  опыт другим  ленинградским  организациям.</w:t>
      </w:r>
    </w:p>
    <w:p w:rsidR="002B2847" w:rsidRPr="00D46251" w:rsidRDefault="002B2847" w:rsidP="00CC1A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прорыва блокады Ленинграда в январе 19</w:t>
      </w:r>
      <w:r w:rsidR="00CC1AB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3 г. руковод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ство института обратилось в Ленинградский ГК</w:t>
      </w:r>
      <w:r w:rsidR="00CC1A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ВКП(б) с предло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жением о возобновлении осенью 1943 г. учебных занятий. За лето были учтены оставшиеся в городе студенты, подготовлена к работе библиотека,   введена   в   стро</w:t>
      </w:r>
      <w:r w:rsidR="00CC1AB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часть   аудиторий,   собственными   силами проложен трубопровод и подведена горячая вода для отопления ин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ститута. 1 октября 1943 г. состоялось торжественное открытие Ленин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градского филиала ЛИИЖТа. К занятиям приступили 338 студентов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курса и слушателей подготовительного отделения.</w:t>
      </w:r>
      <w:r w:rsidR="00CC1AB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Они не только упорно учились, но и занимались военной подготовкой, участвовали </w:t>
      </w:r>
      <w:r w:rsidR="00CC1AB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воскресниках по восстановлению города и заготовке топлива, со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вершали культпоходы в театры и кино, проводили вечера отдыха.</w:t>
      </w:r>
    </w:p>
    <w:p w:rsidR="00CC1AB4" w:rsidRDefault="00CC1AB4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1AB4" w:rsidRDefault="00CC1AB4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1AB4" w:rsidRDefault="00CC1AB4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1AB4" w:rsidRDefault="00CC1AB4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1AB4" w:rsidRDefault="00CC1AB4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1AB4" w:rsidRDefault="00CC1AB4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1AB4" w:rsidRDefault="00CC1AB4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1AB4" w:rsidRDefault="00CC1AB4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1AB4" w:rsidRDefault="00CC1AB4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1AB4" w:rsidRDefault="00CC1AB4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1AB4" w:rsidRDefault="00CC1AB4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1AB4" w:rsidRDefault="00CC1AB4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1AB4" w:rsidRDefault="00CC1AB4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1AB4" w:rsidRDefault="00CC1AB4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1AB4" w:rsidRDefault="00CC1AB4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1AB4" w:rsidRDefault="00CC1AB4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1AB4" w:rsidRDefault="00CC1AB4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1AB4" w:rsidRDefault="00CC1AB4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1AB4" w:rsidRDefault="00CC1AB4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30E20" w:rsidRDefault="00930E20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30E20" w:rsidRDefault="00930E20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30E20" w:rsidRDefault="00930E20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30E20" w:rsidRDefault="00930E20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30E20" w:rsidRDefault="00930E20" w:rsidP="00D4625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114D3" w:rsidRDefault="008114D3" w:rsidP="006561B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462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="00C945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46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945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 w:rsidRPr="00D46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вакуаци</w:t>
      </w:r>
      <w:r w:rsidR="00C945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D46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Возвращение в Ленинград</w:t>
      </w:r>
    </w:p>
    <w:p w:rsidR="006561B2" w:rsidRPr="00D46251" w:rsidRDefault="006561B2" w:rsidP="006561B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4D3" w:rsidRPr="00D46251" w:rsidRDefault="008114D3" w:rsidP="00CC1AB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первых числах марта 1942 г. на станцию Инская, неподалеку </w:t>
      </w:r>
      <w:r w:rsidR="00CC1AB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т   Новосибирска,   прибыл   состав,   доставивший   550   пре</w:t>
      </w:r>
      <w:r w:rsidR="00CC1AB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одавателей,</w:t>
      </w:r>
      <w:r w:rsidR="00CC1A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C1AB4">
        <w:rPr>
          <w:rFonts w:ascii="Times New Roman" w:hAnsi="Times New Roman" w:cs="Times New Roman"/>
          <w:sz w:val="24"/>
          <w:szCs w:val="24"/>
        </w:rPr>
        <w:t>с</w:t>
      </w:r>
      <w:r w:rsidR="00CC1AB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ужащих и студентов ЛИИЖТа. Не все доехали до Новосибирска: </w:t>
      </w:r>
      <w:r w:rsidR="00CC1AB4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дороге </w:t>
      </w:r>
      <w:r w:rsidR="00CC1AB4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мерло около двадцати человек. Через полтора месяца фи</w:t>
      </w:r>
      <w:r w:rsidR="00CC1AB4">
        <w:rPr>
          <w:rFonts w:ascii="Times New Roman" w:eastAsia="Times New Roman" w:hAnsi="Times New Roman" w:cs="Times New Roman"/>
          <w:color w:val="000000"/>
          <w:sz w:val="24"/>
          <w:szCs w:val="24"/>
        </w:rPr>
        <w:t>зически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окрепшие студенты и преподаватели были направлены на ра</w:t>
      </w:r>
      <w:r w:rsidR="00CC1AB4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ту в трест Сибирьстройпуть, в вагонные и локомотивные депо до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="00CC1AB4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ги. Часть преподавателей включилась в работу Новосибирского института   железнодорожного   транспорта,   научных   и   оборонных   уч</w:t>
      </w:r>
      <w:r w:rsidR="00CC1AB4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ждений   области.   Коллектив   института  оказался   разобщенным   по</w:t>
      </w:r>
      <w:r w:rsidR="00CC1AB4">
        <w:rPr>
          <w:rFonts w:ascii="Times New Roman" w:hAnsi="Times New Roman" w:cs="Times New Roman"/>
          <w:sz w:val="24"/>
          <w:szCs w:val="24"/>
        </w:rPr>
        <w:t xml:space="preserve"> гор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одам, предприятиям, учреждениям и стройкам.</w:t>
      </w:r>
    </w:p>
    <w:p w:rsidR="008114D3" w:rsidRPr="00D46251" w:rsidRDefault="008114D3" w:rsidP="00C9452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hAnsi="Times New Roman" w:cs="Times New Roman"/>
          <w:color w:val="000000"/>
          <w:sz w:val="24"/>
          <w:szCs w:val="24"/>
        </w:rPr>
        <w:t xml:space="preserve">15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марта 1942 г. Государственный Комитет Обороны принял ре</w:t>
      </w:r>
      <w:r w:rsidR="00CC1AB4">
        <w:rPr>
          <w:rFonts w:ascii="Times New Roman" w:eastAsia="Times New Roman" w:hAnsi="Times New Roman" w:cs="Times New Roman"/>
          <w:color w:val="000000"/>
          <w:sz w:val="24"/>
          <w:szCs w:val="24"/>
        </w:rPr>
        <w:t>шени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 переводе ЛИИЖТа в Москву и организации его работы на </w:t>
      </w:r>
      <w:r w:rsidR="00CC1AB4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зе МИ</w:t>
      </w:r>
      <w:r w:rsidR="00CC1AB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Та. Из Новосибирска, Ленинграда и других городов в те</w:t>
      </w:r>
      <w:r w:rsidR="00CC1A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чение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 лета 1942 г. прибывали</w:t>
      </w:r>
      <w:r w:rsidR="00CC1A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лиижтовцы в столицу и тут же вк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лючались   в    работу  по  ремонту   помещений,   подготовке  к   началу</w:t>
      </w:r>
      <w:r w:rsidR="00CC1AB4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CC1A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Из студентов и преподавателей создавались строитель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</w:t>
      </w:r>
      <w:r w:rsidR="00CC1AB4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бригады. Помимо этого, почти ежедневно комитет ВЛКСМ на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правлял   500—600  комсомольцев   </w:t>
      </w:r>
      <w:r w:rsidR="00CC1AB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а   заготовку  дров для госпиталей,</w:t>
      </w:r>
      <w:r w:rsidR="00CC1AB4">
        <w:rPr>
          <w:rFonts w:ascii="Times New Roman" w:hAnsi="Times New Roman" w:cs="Times New Roman"/>
          <w:sz w:val="24"/>
          <w:szCs w:val="24"/>
        </w:rPr>
        <w:t xml:space="preserve"> </w:t>
      </w:r>
      <w:r w:rsidR="00C9452D">
        <w:rPr>
          <w:rFonts w:ascii="Times New Roman" w:hAnsi="Times New Roman" w:cs="Times New Roman"/>
          <w:sz w:val="24"/>
          <w:szCs w:val="24"/>
        </w:rPr>
        <w:t>ра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згрузку   вагонов   и   барж.   100—150   комсомольцев   регулярно   несли</w:t>
      </w:r>
      <w:r w:rsidR="00C9452D">
        <w:rPr>
          <w:rFonts w:ascii="Times New Roman" w:hAnsi="Times New Roman" w:cs="Times New Roman"/>
          <w:sz w:val="24"/>
          <w:szCs w:val="24"/>
        </w:rPr>
        <w:t xml:space="preserve"> но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C9452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ые дежурства по ПВО и охране порядка в городе. До наступле</w:t>
      </w:r>
      <w:r w:rsidR="00C9452D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C9452D"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мы удалось  создать минимально необходимые условия для на</w:t>
      </w:r>
      <w:r w:rsidR="00C9452D">
        <w:rPr>
          <w:rFonts w:ascii="Times New Roman" w:eastAsia="Times New Roman" w:hAnsi="Times New Roman" w:cs="Times New Roman"/>
          <w:color w:val="000000"/>
          <w:sz w:val="24"/>
          <w:szCs w:val="24"/>
        </w:rPr>
        <w:t>чала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первого учебного года. К осени определились</w:t>
      </w:r>
      <w:r w:rsidR="00C945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факультеты: строительн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ый,   механический,  энергетический   и   эксплуатационный.</w:t>
      </w:r>
    </w:p>
    <w:p w:rsidR="008114D3" w:rsidRPr="00D46251" w:rsidRDefault="008114D3" w:rsidP="000267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 на 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курс проводился,  кроме Москвы, в  Свердловске, Че</w:t>
      </w:r>
      <w:r w:rsidR="00C9452D">
        <w:rPr>
          <w:rFonts w:ascii="Times New Roman" w:eastAsia="Times New Roman" w:hAnsi="Times New Roman" w:cs="Times New Roman"/>
          <w:color w:val="000000"/>
          <w:sz w:val="24"/>
          <w:szCs w:val="24"/>
        </w:rPr>
        <w:t>лябинске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, Перми, Вологде, Куйбышеве и Ярославле. При плане 250 че</w:t>
      </w:r>
      <w:r w:rsidR="00C9452D">
        <w:rPr>
          <w:rFonts w:ascii="Times New Roman" w:eastAsia="Times New Roman" w:hAnsi="Times New Roman" w:cs="Times New Roman"/>
          <w:color w:val="000000"/>
          <w:sz w:val="24"/>
          <w:szCs w:val="24"/>
        </w:rPr>
        <w:t>ловек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приняли  283,   и   1   октября   1942  г.   начались  занятия.  Условия</w:t>
      </w:r>
      <w:r w:rsidR="00C9452D">
        <w:rPr>
          <w:rFonts w:ascii="Times New Roman" w:hAnsi="Times New Roman" w:cs="Times New Roman"/>
          <w:sz w:val="24"/>
          <w:szCs w:val="24"/>
        </w:rPr>
        <w:t xml:space="preserve"> были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нелегкими.   Большинство   студентов   сочетало   учебу   с   работой</w:t>
      </w:r>
      <w:r w:rsidR="00C9452D">
        <w:rPr>
          <w:rFonts w:ascii="Times New Roman" w:hAnsi="Times New Roman" w:cs="Times New Roman"/>
          <w:sz w:val="24"/>
          <w:szCs w:val="24"/>
        </w:rPr>
        <w:t xml:space="preserve"> на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производстве, главным  образом на оборонных заводах и железно</w:t>
      </w:r>
      <w:r w:rsidR="00C9452D">
        <w:rPr>
          <w:rFonts w:ascii="Times New Roman" w:eastAsia="Times New Roman" w:hAnsi="Times New Roman" w:cs="Times New Roman"/>
          <w:color w:val="000000"/>
          <w:sz w:val="24"/>
          <w:szCs w:val="24"/>
        </w:rPr>
        <w:t>дор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ожном   транспорте</w:t>
      </w:r>
      <w:r w:rsidR="00C9452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Из-за   недостаточного   отопления  часть  учеб</w:t>
      </w:r>
      <w:r w:rsidR="00026750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D46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занятий  с  наступлением  мороз</w:t>
      </w:r>
      <w:r w:rsidR="00026750">
        <w:rPr>
          <w:rFonts w:ascii="Times New Roman" w:eastAsia="Times New Roman" w:hAnsi="Times New Roman" w:cs="Times New Roman"/>
          <w:color w:val="000000"/>
          <w:sz w:val="24"/>
          <w:szCs w:val="24"/>
        </w:rPr>
        <w:t>ов  пришлось перенести в обшежи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тия.  Не хватало  учебников,  бумаги,  чертежных  инструментов.   В   общежитии часть студентов спала на сетках без матрацев.                                                       </w:t>
      </w:r>
    </w:p>
    <w:p w:rsidR="002B2847" w:rsidRPr="00D46251" w:rsidRDefault="008114D3" w:rsidP="000267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Студенты съезжались в Москву и включались в учебный  процесс в разное время. Поэтому в  1942—1943 учебном голу институт работал по двум вариантам  планов — нормальному и уплотненному.  Основной  упор делался на организацию самостоятельной работы студентов. Несмотря на трудности, в зимнюю сессию три четверти студентов сдали   экзамены   на   отличные и  хорошие оценки,  т.  е.  лучше, чем  в  пред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военные годы.</w:t>
      </w:r>
      <w:r w:rsidR="0002675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середине 1943 г. коллектив института успешно спра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вился   со   сложностями   перестройки   и   в   полном   объеме </w:t>
      </w:r>
      <w:r w:rsidR="00026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восстановил учебный  процесс.  Летом   1943  г.  развернулся  обширный  фронт  хозяй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ственно-восстановительных   работ.   Созданное  в   Калининской   о</w:t>
      </w:r>
      <w:r w:rsidR="00026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бласти:  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на   16   гектарах   подсобное   хозяйство   института   дало   хорошую   прибавку к студенческому пайку в институтской столовой.  Было заготовлено топливо</w:t>
      </w:r>
      <w:r w:rsidRPr="00D46251"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.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Второй   учебный   год   ЛИИЖТ   начал   более   организованно.   </w:t>
      </w:r>
    </w:p>
    <w:p w:rsidR="008114D3" w:rsidRPr="00D46251" w:rsidRDefault="00026750" w:rsidP="000267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114D3"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Занятия проводились главным образом в вечерние часы, в мало приспособленных для ву</w:t>
      </w:r>
      <w:r w:rsidR="008114D3"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зовской работы помещениях желе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знодорожных школ и техникумов. </w:t>
      </w:r>
      <w:r w:rsidR="008114D3"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Лабораторная база отсутствовала. Несмотря на трудности, студенты упорно </w:t>
      </w:r>
      <w:r w:rsidR="008114D3" w:rsidRPr="00D46251"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учились.</w:t>
      </w:r>
    </w:p>
    <w:p w:rsidR="008114D3" w:rsidRPr="00D46251" w:rsidRDefault="008114D3" w:rsidP="000267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переезда ЛИИЖТа в Москву возобновилась научно-иссле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довательская деятельность, свернутая в связи с эвакуацией. Был вос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становлен научно-исследовательский с</w:t>
      </w:r>
      <w:r w:rsidR="00026750">
        <w:rPr>
          <w:rFonts w:ascii="Times New Roman" w:eastAsia="Times New Roman" w:hAnsi="Times New Roman" w:cs="Times New Roman"/>
          <w:color w:val="000000"/>
          <w:sz w:val="24"/>
          <w:szCs w:val="24"/>
        </w:rPr>
        <w:t>ектор и его научно-технические б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юро</w:t>
      </w:r>
      <w:r w:rsidR="00026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возобновила работу комиссия по сбору предложений оборон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ного характера. В 1942—1943 учебном году исследования велись по 59 темам. Под руководством проф. Н. И. Хомутинникова разрабаты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вались типовые проекты деревянны</w:t>
      </w:r>
      <w:r w:rsidR="00026750">
        <w:rPr>
          <w:rFonts w:ascii="Times New Roman" w:eastAsia="Times New Roman" w:hAnsi="Times New Roman" w:cs="Times New Roman"/>
          <w:color w:val="000000"/>
          <w:sz w:val="24"/>
          <w:szCs w:val="24"/>
        </w:rPr>
        <w:t>х мостов различных пролетов. Доц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енты А. Н. Шипов и В. С. Пироговский нашли пути применения ма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ломерного леса при восстановлении и строительстве железнодорожных учетов и зданий.</w:t>
      </w:r>
      <w:r w:rsidR="0002675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В. Ливеровский и Д. Д. Бизюкин опубликовали учебник «Постройка железных дорог», П. В. Бартенев — «Станции и </w:t>
      </w:r>
      <w:r w:rsidR="0002675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злы». В 1943 г. ученые института провели 19 экспертиз и дали 65 кон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сультаций практическим работникам, прочитали на железнодорожных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предприятиях 150 лекций по новым методам труда на железнодорож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ном транспорте.</w:t>
      </w:r>
      <w:r w:rsidR="0002675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основе обобщения опыта восстановления желез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дорог в 1941 —1943 гг. они подготовили «Рук</w:t>
      </w:r>
      <w:r w:rsidR="00026750">
        <w:rPr>
          <w:rFonts w:ascii="Times New Roman" w:eastAsia="Times New Roman" w:hAnsi="Times New Roman" w:cs="Times New Roman"/>
          <w:color w:val="000000"/>
          <w:sz w:val="24"/>
          <w:szCs w:val="24"/>
        </w:rPr>
        <w:t>оводство по восста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2675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 w:rsidR="0002675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ю железных дорог».</w:t>
      </w:r>
    </w:p>
    <w:p w:rsidR="008114D3" w:rsidRPr="00D46251" w:rsidRDefault="008114D3" w:rsidP="0002675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Вместе с работниками других транспортных вузов и НКПС </w:t>
      </w:r>
      <w:r w:rsidR="0002675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 w:rsidR="00026750">
        <w:rPr>
          <w:rFonts w:ascii="Times New Roman" w:eastAsia="Times New Roman" w:hAnsi="Times New Roman" w:cs="Times New Roman"/>
          <w:color w:val="000000"/>
          <w:sz w:val="24"/>
          <w:szCs w:val="24"/>
        </w:rPr>
        <w:t>ессор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И. Середа, доц</w:t>
      </w:r>
      <w:r w:rsidR="00026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ент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Л. Ф. Комягин и другие преподаватели из</w:t>
      </w:r>
      <w:r w:rsidR="0002675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али в течение 1943—1944 гг. более 5</w:t>
      </w:r>
      <w:r w:rsidR="00026750">
        <w:rPr>
          <w:rFonts w:ascii="Times New Roman" w:eastAsia="Times New Roman" w:hAnsi="Times New Roman" w:cs="Times New Roman"/>
          <w:color w:val="000000"/>
          <w:sz w:val="24"/>
          <w:szCs w:val="24"/>
        </w:rPr>
        <w:t>0 руководств по подготовке рабо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тников массовых железнодорожных профессий.</w:t>
      </w:r>
    </w:p>
    <w:p w:rsidR="00C83D5B" w:rsidRPr="00026750" w:rsidRDefault="008114D3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 за годы войны ученые института выполнили свыше 600 экс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пертиз, консультаций, обследований для производства и фронта. В Со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вете института было защищено 7 докторских и 25 кандидатских дис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сертаций главным образом по темам, продиктованным требованиями </w:t>
      </w:r>
      <w:r w:rsidR="00026750"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 времени.</w:t>
      </w:r>
    </w:p>
    <w:p w:rsidR="00C83D5B" w:rsidRPr="00D46251" w:rsidRDefault="00C83D5B" w:rsidP="000267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Боевой путь в железнодорожных войсках и органах ВОСО прошли преподаватели и аспиранты института А. О. Балахин, Л. М. Коваль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ский, Д. Е. Козлянский, М. М. Филиппов, С. М. Морозов, И. Ф. Лит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винов, В. И. Грязнов, С. А. Стеикин, Б. М. Хотин, В. И. Княжкин и многие другие. В марте 1942 г. на станции Ржевка погиб, спасая за-горевшиеся вагоны с боеприпасами, заместитель секретаря комитета ВЛКСМ Владимир Тихонов.</w:t>
      </w:r>
      <w:r w:rsidR="0066568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Спасая эшелон с ранеными на станции Оредеж, получил тяжелое ранение выпускник института лейтенант Л. С. Голынчик.</w:t>
      </w:r>
    </w:p>
    <w:p w:rsidR="00C83D5B" w:rsidRPr="00930E20" w:rsidRDefault="00C83D5B" w:rsidP="00930E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>Весной 1944 г. в связи со снятием блокады Ленинграда коллект</w:t>
      </w:r>
      <w:r w:rsidR="0066568F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ЛИИЖТа начал готовиться к возвращению в родной город. Войн</w:t>
      </w:r>
      <w:r w:rsidR="006656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блокада нанесли тяжелый ущерб хозяйству института. Здания </w:t>
      </w:r>
      <w:r w:rsidR="0066568F">
        <w:rPr>
          <w:rFonts w:ascii="Times New Roman" w:eastAsia="Times New Roman" w:hAnsi="Times New Roman" w:cs="Times New Roman"/>
          <w:color w:val="000000"/>
          <w:sz w:val="24"/>
          <w:szCs w:val="24"/>
        </w:rPr>
        <w:t>были</w:t>
      </w:r>
      <w:r w:rsidRPr="00D4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сильно повреждены снарядами и зажигательными бомбами.</w:t>
      </w:r>
      <w:r w:rsid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="00930E20"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по восстановлению проводились еще в  1943 г. силами Ленградского филиала. В тече</w:t>
      </w:r>
      <w:r w:rsidR="00930E20"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весны и лета 1944 г. из Мо</w:t>
      </w:r>
      <w:r w:rsidR="00930E20"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930E20"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Ленинград для участия в </w:t>
      </w:r>
      <w:r w:rsidR="00930E20" w:rsidRPr="00930E20"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 xml:space="preserve"> </w:t>
      </w:r>
      <w:r w:rsidRPr="00930E20"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 xml:space="preserve"> </w:t>
      </w:r>
      <w:r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становлении института регул</w:t>
      </w:r>
      <w:r w:rsidR="00930E20"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t>ярно направлялись группы преподава</w:t>
      </w:r>
      <w:r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телей, студентов и сотрудник</w:t>
      </w:r>
      <w:r w:rsidR="00930E20"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ов. </w:t>
      </w:r>
      <w:r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августе на работы выход</w:t>
      </w:r>
      <w:r w:rsidR="00930E20"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ило </w:t>
      </w:r>
      <w:r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ежедневно до 800 человек. Л</w:t>
      </w:r>
      <w:r w:rsidR="00930E20"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t>юди</w:t>
      </w:r>
      <w:r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трудились по 10—12 часов, </w:t>
      </w:r>
      <w:r w:rsidR="00930E20"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t>ревыполняя нормы. К о</w:t>
      </w:r>
      <w:r w:rsidR="00930E20"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t>сени 1944 г. ввели в строй пять кор</w:t>
      </w:r>
      <w:r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пусов и АТС. </w:t>
      </w:r>
      <w:r w:rsidR="00930E20"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83D5B" w:rsidRPr="00930E20" w:rsidRDefault="00C83D5B" w:rsidP="00930E2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0E20">
        <w:rPr>
          <w:rFonts w:ascii="Times New Roman" w:hAnsi="Times New Roman" w:cs="Times New Roman"/>
          <w:color w:val="000000"/>
          <w:sz w:val="24"/>
          <w:szCs w:val="24"/>
        </w:rPr>
        <w:t xml:space="preserve">1418 </w:t>
      </w:r>
      <w:r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t>дней длился народный подвиг, равного которому не знала история. В годы испытаний преподаватели, студенты, рабочие и служа</w:t>
      </w:r>
      <w:r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щие с честью выполнили свой долг перед Родиной. 1423 лиижтов</w:t>
      </w:r>
      <w:r w:rsidR="00930E20"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t>а отдали свои жизни за Родину. В годы войны орденами и медалями награждено 842 человека.</w:t>
      </w:r>
    </w:p>
    <w:p w:rsidR="00C83D5B" w:rsidRPr="00D46251" w:rsidRDefault="00C83D5B" w:rsidP="00930E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t>Как святыню хранит коллектив института память о тех грозных и героических днях. В сквере института, откуда в 1941 г. лиижтовцы ухо</w:t>
      </w:r>
      <w:r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дили на фронт, на средства, собранные сотрудниками и студентами, в 1969 г. воздвигнут гранитный памятник погибшим в годы Великой Отечественной войны (автор проекта проф</w:t>
      </w:r>
      <w:r w:rsidR="00930E20"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ессор </w:t>
      </w:r>
      <w:r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30E20"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t>. Г. Явейн). На открытии памятника лиижтовцы торжественно провозгласили: «Мы клянемся пе</w:t>
      </w:r>
      <w:r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ред памятью погибших товарищей отдать все силы и энергию строи</w:t>
      </w:r>
      <w:r w:rsidRPr="00930E2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тельству коммунизма, борьбе за мир».</w:t>
      </w:r>
      <w:r w:rsidR="001542D5" w:rsidRPr="00D46251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F96A8C" w:rsidRDefault="00F96A8C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930E20" w:rsidRDefault="00930E20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930E20" w:rsidRDefault="00930E20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930E20" w:rsidRDefault="00930E20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930E20" w:rsidRDefault="00930E20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930E20" w:rsidRDefault="00930E20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930E20" w:rsidRDefault="00930E20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930E20" w:rsidRDefault="00930E20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930E20" w:rsidRDefault="00930E20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930E20" w:rsidRDefault="00930E20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930E20" w:rsidRDefault="00930E20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930E20" w:rsidRDefault="00930E20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930E20" w:rsidRDefault="00930E20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930E20" w:rsidRDefault="00930E20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930E20" w:rsidRDefault="00930E20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930E20" w:rsidRDefault="00930E20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930E20" w:rsidRDefault="00930E20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122C3E" w:rsidRDefault="00122C3E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122C3E" w:rsidRDefault="00830DF0" w:rsidP="006561B2">
      <w:pPr>
        <w:jc w:val="center"/>
        <w:rPr>
          <w:rFonts w:ascii="Times New Roman" w:hAnsi="Times New Roman" w:cs="Times New Roman"/>
          <w:b/>
          <w:sz w:val="24"/>
        </w:rPr>
      </w:pPr>
      <w:r w:rsidRPr="00830DF0">
        <w:rPr>
          <w:rFonts w:ascii="Times New Roman" w:hAnsi="Times New Roman" w:cs="Times New Roman"/>
          <w:b/>
          <w:sz w:val="24"/>
        </w:rPr>
        <w:t>Заключение</w:t>
      </w:r>
    </w:p>
    <w:p w:rsidR="00830DF0" w:rsidRPr="006561B2" w:rsidRDefault="00830DF0" w:rsidP="006561B2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Cs w:val="22"/>
        </w:rPr>
      </w:pPr>
      <w:r w:rsidRPr="006561B2">
        <w:rPr>
          <w:szCs w:val="22"/>
          <w:shd w:val="clear" w:color="auto" w:fill="FFFFFF"/>
        </w:rPr>
        <w:t>Легендарная оборона города на Неве — одна из самых трагических и вместе с тем героических страниц в летописи Великой Отечественной, всей Второй мировой войны. Два с половиной года, 900 дней и ночей мирные жители и воины-фронтовики самоотверженно боролись с врагом. Несмотря на жесточайшие лишения и испытания — голод, холод, бомбежки и артобстрелы, — город выстоял и победил. Сила духа ленинградцев оказалась сильнее вражеских пушек и снарядов. Их беспримерный подвиг на все времена стал символом мужества и самоотверженности, доблести и невиданной стойкости.</w:t>
      </w:r>
      <w:r w:rsidRPr="006561B2">
        <w:rPr>
          <w:szCs w:val="22"/>
        </w:rPr>
        <w:t xml:space="preserve"> Нет в нашей стране праздника важнее и священнее, чем день Великой Победы. </w:t>
      </w:r>
      <w:r w:rsidR="00586E44" w:rsidRPr="006561B2">
        <w:rPr>
          <w:szCs w:val="22"/>
        </w:rPr>
        <w:t xml:space="preserve"> </w:t>
      </w:r>
      <w:r w:rsidRPr="006561B2">
        <w:rPr>
          <w:szCs w:val="22"/>
        </w:rPr>
        <w:t>В годы Великой Отечественной войны 1423 лиижтовца отдали свою жизнь за свободу Родины.</w:t>
      </w:r>
    </w:p>
    <w:p w:rsidR="00830DF0" w:rsidRPr="006561B2" w:rsidRDefault="00586E44" w:rsidP="006561B2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Cs w:val="22"/>
        </w:rPr>
      </w:pPr>
      <w:r w:rsidRPr="006561B2">
        <w:rPr>
          <w:szCs w:val="22"/>
        </w:rPr>
        <w:t>Почти с</w:t>
      </w:r>
      <w:r w:rsidR="00830DF0" w:rsidRPr="006561B2">
        <w:rPr>
          <w:szCs w:val="22"/>
        </w:rPr>
        <w:t xml:space="preserve">емьдесят </w:t>
      </w:r>
      <w:r w:rsidRPr="006561B2">
        <w:rPr>
          <w:szCs w:val="22"/>
        </w:rPr>
        <w:t>пять лет</w:t>
      </w:r>
      <w:r w:rsidR="00830DF0" w:rsidRPr="006561B2">
        <w:rPr>
          <w:szCs w:val="22"/>
        </w:rPr>
        <w:t xml:space="preserve"> над нашей страной простирается мирное небо. Всё дальше и дальше уходят от нас события тех огненных лет. Но память о них передаётся из поколения в поколение. Цветы у подножия монумента — знак памяти о наших дедах и прадедах, тех, кто принёс мир на нашу Землю, и гордости за свою Родину.</w:t>
      </w:r>
    </w:p>
    <w:p w:rsidR="00830DF0" w:rsidRPr="006561B2" w:rsidRDefault="00830DF0" w:rsidP="00830DF0">
      <w:pPr>
        <w:rPr>
          <w:rFonts w:ascii="Times New Roman" w:hAnsi="Times New Roman" w:cs="Times New Roman"/>
          <w:b/>
          <w:sz w:val="24"/>
        </w:rPr>
      </w:pPr>
    </w:p>
    <w:p w:rsidR="00122C3E" w:rsidRPr="00930E20" w:rsidRDefault="00122C3E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122C3E" w:rsidRDefault="00122C3E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122C3E" w:rsidRDefault="00122C3E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122C3E" w:rsidRDefault="00122C3E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122C3E" w:rsidRDefault="00122C3E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122C3E" w:rsidRDefault="00122C3E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122C3E" w:rsidRDefault="00122C3E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122C3E" w:rsidRDefault="00122C3E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122C3E" w:rsidRDefault="00122C3E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122C3E" w:rsidRDefault="00122C3E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122C3E" w:rsidRDefault="00122C3E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122C3E" w:rsidRDefault="00122C3E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122C3E" w:rsidRDefault="00122C3E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122C3E" w:rsidRDefault="00122C3E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122C3E" w:rsidRDefault="00122C3E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122C3E" w:rsidRPr="00D46251" w:rsidRDefault="00122C3E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F96A8C" w:rsidRDefault="00F96A8C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830DF0" w:rsidRDefault="00830DF0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830DF0" w:rsidRDefault="00830DF0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1B6A4F" w:rsidRDefault="001B6A4F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1B6A4F" w:rsidRDefault="001B6A4F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1B6A4F" w:rsidRDefault="001B6A4F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1B6A4F" w:rsidRDefault="001B6A4F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830DF0" w:rsidRDefault="00830DF0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586E44" w:rsidRDefault="00586E44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586E44" w:rsidRDefault="00586E44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586E44" w:rsidRDefault="00586E44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586E44" w:rsidRDefault="00586E44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586E44" w:rsidRDefault="00586E44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586E44" w:rsidRDefault="00586E44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586E44" w:rsidRDefault="00586E44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586E44" w:rsidRDefault="00586E44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586E44" w:rsidRDefault="00586E44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586E44" w:rsidRDefault="00586E44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830DF0" w:rsidRDefault="00830DF0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830DF0" w:rsidRPr="00830DF0" w:rsidRDefault="00830DF0" w:rsidP="006561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830DF0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 используемых источников</w:t>
      </w:r>
    </w:p>
    <w:p w:rsidR="00830DF0" w:rsidRDefault="00830DF0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F218C5" w:rsidRPr="00830DF0" w:rsidRDefault="008865D8" w:rsidP="00830DF0">
      <w:pPr>
        <w:pStyle w:val="ab"/>
        <w:numPr>
          <w:ilvl w:val="0"/>
          <w:numId w:val="4"/>
        </w:numPr>
      </w:pPr>
      <w:r w:rsidRPr="00830DF0">
        <w:t xml:space="preserve">История Петербургского государственного университета путей </w:t>
      </w:r>
    </w:p>
    <w:p w:rsidR="00830DF0" w:rsidRPr="00830DF0" w:rsidRDefault="00830DF0" w:rsidP="00830DF0">
      <w:pPr>
        <w:pStyle w:val="ab"/>
        <w:numPr>
          <w:ilvl w:val="0"/>
          <w:numId w:val="4"/>
        </w:numPr>
      </w:pPr>
      <w:r w:rsidRPr="00830DF0">
        <w:t xml:space="preserve">сообщения: в 2-х т / ПГУПС; Под ред. В. И. Ковалева, И. П. Киселева: т.  2, кн. 1. – Санкт-Петербург: ПГУПС, 2009 </w:t>
      </w:r>
    </w:p>
    <w:p w:rsidR="00F218C5" w:rsidRPr="00830DF0" w:rsidRDefault="008865D8" w:rsidP="00830DF0">
      <w:pPr>
        <w:pStyle w:val="ab"/>
        <w:numPr>
          <w:ilvl w:val="0"/>
          <w:numId w:val="4"/>
        </w:numPr>
      </w:pPr>
      <w:r w:rsidRPr="00830DF0">
        <w:t xml:space="preserve">Каргин Д. И. Великое и трагическое 1941-1942 / Д. И. Каргин. – Санкт-  петербург: Наука, 2000 </w:t>
      </w:r>
    </w:p>
    <w:p w:rsidR="00830DF0" w:rsidRPr="00830DF0" w:rsidRDefault="008865D8" w:rsidP="00830DF0">
      <w:pPr>
        <w:pStyle w:val="ab"/>
        <w:numPr>
          <w:ilvl w:val="0"/>
          <w:numId w:val="4"/>
        </w:numPr>
      </w:pPr>
      <w:r w:rsidRPr="00830DF0">
        <w:t>Красковский Е. Я. ЛИИЖТ в пути / Е. Я. Красковский; ЛИИЖТ. –  Москва: Транспорт, 1990</w:t>
      </w:r>
    </w:p>
    <w:p w:rsidR="00F218C5" w:rsidRPr="00830DF0" w:rsidRDefault="008865D8" w:rsidP="00830DF0">
      <w:pPr>
        <w:pStyle w:val="ab"/>
        <w:numPr>
          <w:ilvl w:val="0"/>
          <w:numId w:val="4"/>
        </w:numPr>
        <w:rPr>
          <w:rFonts w:eastAsiaTheme="minorHAnsi"/>
        </w:rPr>
      </w:pPr>
      <w:r w:rsidRPr="00830DF0">
        <w:rPr>
          <w:rFonts w:eastAsiaTheme="minorHAnsi"/>
        </w:rPr>
        <w:t>Летопись ратных подвигов лиижтовцев в годы Великой  Отечественной войны 1941 – 1945 / ЛИИЖТ; под. ред. В. В.  Румянцева – Ленинград: ЛИИЖТ, 1989</w:t>
      </w:r>
    </w:p>
    <w:p w:rsidR="00F218C5" w:rsidRPr="00830DF0" w:rsidRDefault="000E62E8" w:rsidP="00830DF0">
      <w:pPr>
        <w:pStyle w:val="ab"/>
        <w:numPr>
          <w:ilvl w:val="0"/>
          <w:numId w:val="4"/>
        </w:numPr>
      </w:pPr>
      <w:hyperlink r:id="rId8" w:history="1">
        <w:r w:rsidR="00830DF0" w:rsidRPr="00830DF0">
          <w:rPr>
            <w:rStyle w:val="a5"/>
          </w:rPr>
          <w:t>http://library.pgups.ru/jirbis2/index.php?option=com_content&amp;view=article&amp;id=2230:liizht-v-gody-velikoj-otechestvennoj-vojny1941-1945&amp;catid31&amp;Itemid=404</w:t>
        </w:r>
      </w:hyperlink>
    </w:p>
    <w:p w:rsidR="00830DF0" w:rsidRDefault="00830DF0" w:rsidP="00830DF0">
      <w:pPr>
        <w:rPr>
          <w:rFonts w:ascii="Times New Roman" w:hAnsi="Times New Roman" w:cs="Times New Roman"/>
          <w:sz w:val="24"/>
        </w:rPr>
      </w:pPr>
    </w:p>
    <w:p w:rsidR="00902925" w:rsidRDefault="00902925" w:rsidP="00830DF0">
      <w:pPr>
        <w:rPr>
          <w:rFonts w:ascii="Times New Roman" w:hAnsi="Times New Roman" w:cs="Times New Roman"/>
          <w:sz w:val="24"/>
        </w:rPr>
      </w:pPr>
    </w:p>
    <w:p w:rsidR="00902925" w:rsidRDefault="00902925" w:rsidP="00830DF0">
      <w:pPr>
        <w:rPr>
          <w:rFonts w:ascii="Times New Roman" w:hAnsi="Times New Roman" w:cs="Times New Roman"/>
          <w:sz w:val="24"/>
        </w:rPr>
      </w:pPr>
    </w:p>
    <w:p w:rsidR="00902925" w:rsidRDefault="00902925" w:rsidP="00830DF0">
      <w:pPr>
        <w:rPr>
          <w:rFonts w:ascii="Times New Roman" w:hAnsi="Times New Roman" w:cs="Times New Roman"/>
          <w:sz w:val="24"/>
        </w:rPr>
      </w:pPr>
    </w:p>
    <w:p w:rsidR="00902925" w:rsidRDefault="00902925" w:rsidP="00830DF0">
      <w:pPr>
        <w:rPr>
          <w:rFonts w:ascii="Times New Roman" w:hAnsi="Times New Roman" w:cs="Times New Roman"/>
          <w:sz w:val="24"/>
        </w:rPr>
      </w:pPr>
    </w:p>
    <w:p w:rsidR="00902925" w:rsidRDefault="00902925" w:rsidP="00830DF0">
      <w:pPr>
        <w:rPr>
          <w:rFonts w:ascii="Times New Roman" w:hAnsi="Times New Roman" w:cs="Times New Roman"/>
          <w:sz w:val="24"/>
        </w:rPr>
      </w:pPr>
    </w:p>
    <w:p w:rsidR="00902925" w:rsidRDefault="00902925" w:rsidP="00830DF0">
      <w:pPr>
        <w:rPr>
          <w:rFonts w:ascii="Times New Roman" w:hAnsi="Times New Roman" w:cs="Times New Roman"/>
          <w:sz w:val="24"/>
        </w:rPr>
      </w:pPr>
    </w:p>
    <w:p w:rsidR="00902925" w:rsidRDefault="00902925" w:rsidP="00830DF0">
      <w:pPr>
        <w:rPr>
          <w:rFonts w:ascii="Times New Roman" w:hAnsi="Times New Roman" w:cs="Times New Roman"/>
          <w:sz w:val="24"/>
        </w:rPr>
      </w:pPr>
    </w:p>
    <w:p w:rsidR="00902925" w:rsidRDefault="00902925" w:rsidP="00830DF0">
      <w:pPr>
        <w:rPr>
          <w:rFonts w:ascii="Times New Roman" w:hAnsi="Times New Roman" w:cs="Times New Roman"/>
          <w:sz w:val="24"/>
        </w:rPr>
      </w:pPr>
    </w:p>
    <w:p w:rsidR="00902925" w:rsidRDefault="00902925" w:rsidP="00830DF0">
      <w:pPr>
        <w:rPr>
          <w:rFonts w:ascii="Times New Roman" w:hAnsi="Times New Roman" w:cs="Times New Roman"/>
          <w:sz w:val="24"/>
        </w:rPr>
      </w:pPr>
    </w:p>
    <w:p w:rsidR="00902925" w:rsidRDefault="00902925" w:rsidP="00830DF0">
      <w:pPr>
        <w:rPr>
          <w:rFonts w:ascii="Times New Roman" w:hAnsi="Times New Roman" w:cs="Times New Roman"/>
          <w:sz w:val="24"/>
        </w:rPr>
      </w:pPr>
    </w:p>
    <w:p w:rsidR="00902925" w:rsidRDefault="00902925" w:rsidP="00830DF0">
      <w:pPr>
        <w:rPr>
          <w:rFonts w:ascii="Times New Roman" w:hAnsi="Times New Roman" w:cs="Times New Roman"/>
          <w:sz w:val="24"/>
        </w:rPr>
      </w:pPr>
    </w:p>
    <w:p w:rsidR="00902925" w:rsidRDefault="00902925" w:rsidP="00830DF0">
      <w:pPr>
        <w:rPr>
          <w:rFonts w:ascii="Times New Roman" w:hAnsi="Times New Roman" w:cs="Times New Roman"/>
          <w:sz w:val="24"/>
        </w:rPr>
      </w:pPr>
    </w:p>
    <w:p w:rsidR="00902925" w:rsidRDefault="00902925" w:rsidP="00830DF0">
      <w:pPr>
        <w:rPr>
          <w:rFonts w:ascii="Times New Roman" w:hAnsi="Times New Roman" w:cs="Times New Roman"/>
          <w:sz w:val="24"/>
        </w:rPr>
      </w:pPr>
    </w:p>
    <w:p w:rsidR="00902925" w:rsidRDefault="00902925" w:rsidP="00830DF0">
      <w:pPr>
        <w:rPr>
          <w:rFonts w:ascii="Times New Roman" w:hAnsi="Times New Roman" w:cs="Times New Roman"/>
          <w:sz w:val="24"/>
        </w:rPr>
      </w:pPr>
    </w:p>
    <w:p w:rsidR="00902925" w:rsidRDefault="00902925" w:rsidP="00830DF0">
      <w:pPr>
        <w:rPr>
          <w:rFonts w:ascii="Times New Roman" w:hAnsi="Times New Roman" w:cs="Times New Roman"/>
          <w:sz w:val="24"/>
        </w:rPr>
      </w:pPr>
    </w:p>
    <w:p w:rsidR="00902925" w:rsidRDefault="00902925" w:rsidP="00830DF0">
      <w:pPr>
        <w:rPr>
          <w:rFonts w:ascii="Times New Roman" w:hAnsi="Times New Roman" w:cs="Times New Roman"/>
          <w:sz w:val="24"/>
        </w:rPr>
      </w:pPr>
    </w:p>
    <w:p w:rsidR="00902925" w:rsidRDefault="00902925" w:rsidP="00830DF0">
      <w:pPr>
        <w:rPr>
          <w:rFonts w:ascii="Times New Roman" w:hAnsi="Times New Roman" w:cs="Times New Roman"/>
          <w:sz w:val="24"/>
        </w:rPr>
      </w:pPr>
    </w:p>
    <w:p w:rsidR="001B6A4F" w:rsidRDefault="001B6A4F" w:rsidP="00830DF0">
      <w:pPr>
        <w:rPr>
          <w:rFonts w:ascii="Times New Roman" w:hAnsi="Times New Roman" w:cs="Times New Roman"/>
          <w:sz w:val="24"/>
        </w:rPr>
      </w:pPr>
    </w:p>
    <w:p w:rsidR="001B6A4F" w:rsidRDefault="001B6A4F" w:rsidP="00830DF0">
      <w:pPr>
        <w:rPr>
          <w:rFonts w:ascii="Times New Roman" w:hAnsi="Times New Roman" w:cs="Times New Roman"/>
          <w:sz w:val="24"/>
        </w:rPr>
      </w:pPr>
    </w:p>
    <w:p w:rsidR="00902925" w:rsidRDefault="00902925" w:rsidP="00830DF0">
      <w:pPr>
        <w:rPr>
          <w:rFonts w:ascii="Times New Roman" w:hAnsi="Times New Roman" w:cs="Times New Roman"/>
          <w:sz w:val="24"/>
        </w:rPr>
      </w:pPr>
    </w:p>
    <w:p w:rsidR="00902925" w:rsidRPr="00830DF0" w:rsidRDefault="00902925" w:rsidP="00902925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</w:t>
      </w:r>
    </w:p>
    <w:p w:rsidR="00830DF0" w:rsidRPr="00D46251" w:rsidRDefault="00830DF0" w:rsidP="00D4625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F96A8C" w:rsidRDefault="00F96A8C" w:rsidP="00D46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251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801788" cy="3512735"/>
            <wp:effectExtent l="19050" t="0" r="0" b="0"/>
            <wp:docPr id="3" name="Рисунок 1" descr="C:\Documents and Settings\User\Рабочий стол\ЛИИЖ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ЛИИЖТ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4246" t="14418" r="22664" b="15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909" cy="3542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6A4F" w:rsidRPr="001B6A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3765" cy="3493698"/>
            <wp:effectExtent l="19050" t="0" r="3235" b="0"/>
            <wp:docPr id="8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821051" cy="4105275"/>
                      <a:chOff x="3086100" y="1268475"/>
                      <a:chExt cx="2821051" cy="4105275"/>
                    </a:xfrm>
                  </a:grpSpPr>
                  <a:sp>
                    <a:nvSpPr>
                      <a:cNvPr id="2" name="object 2"/>
                      <a:cNvSpPr/>
                    </a:nvSpPr>
                    <a:spPr>
                      <a:xfrm>
                        <a:off x="3086100" y="1268475"/>
                        <a:ext cx="2821051" cy="4105275"/>
                      </a:xfrm>
                      <a:prstGeom prst="rect">
                        <a:avLst/>
                      </a:prstGeom>
                      <a:blipFill>
                        <a:blip r:embed="rId10" cstate="print"/>
                        <a:stretch>
                          <a:fillRect/>
                        </a:stretch>
                      </a:blipFill>
                    </a:spPr>
                    <a:txSp>
                      <a:txBody>
                        <a:bodyPr wrap="square" lIns="0" tIns="0" rIns="0" bIns="0" rtlCol="0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902925" w:rsidRDefault="001B6A4F" w:rsidP="00D46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A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64440" cy="3717985"/>
            <wp:effectExtent l="19050" t="0" r="7260" b="0"/>
            <wp:docPr id="9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132201" cy="4679950"/>
                      <a:chOff x="2933700" y="981075"/>
                      <a:chExt cx="3132201" cy="4679950"/>
                    </a:xfrm>
                  </a:grpSpPr>
                  <a:sp>
                    <a:nvSpPr>
                      <a:cNvPr id="2" name="object 2"/>
                      <a:cNvSpPr/>
                    </a:nvSpPr>
                    <a:spPr>
                      <a:xfrm>
                        <a:off x="2933700" y="981075"/>
                        <a:ext cx="3132201" cy="4679950"/>
                      </a:xfrm>
                      <a:prstGeom prst="rect">
                        <a:avLst/>
                      </a:prstGeom>
                      <a:blipFill>
                        <a:blip r:embed="rId11" cstate="print"/>
                        <a:stretch>
                          <a:fillRect/>
                        </a:stretch>
                      </a:blipFill>
                    </a:spPr>
                    <a:txSp>
                      <a:txBody>
                        <a:bodyPr wrap="square" lIns="0" tIns="0" rIns="0" bIns="0" rtlCol="0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Pr="001B6A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6897" cy="3657600"/>
            <wp:effectExtent l="19050" t="0" r="0" b="0"/>
            <wp:docPr id="10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970149" cy="4032250"/>
                      <a:chOff x="3402076" y="2133600"/>
                      <a:chExt cx="2970149" cy="4032250"/>
                    </a:xfrm>
                  </a:grpSpPr>
                  <a:sp>
                    <a:nvSpPr>
                      <a:cNvPr id="4" name="object 4"/>
                      <a:cNvSpPr/>
                    </a:nvSpPr>
                    <a:spPr>
                      <a:xfrm>
                        <a:off x="3402076" y="2133600"/>
                        <a:ext cx="2970149" cy="4032250"/>
                      </a:xfrm>
                      <a:prstGeom prst="rect">
                        <a:avLst/>
                      </a:prstGeom>
                      <a:blipFill>
                        <a:blip r:embed="rId12" cstate="print"/>
                        <a:stretch>
                          <a:fillRect/>
                        </a:stretch>
                      </a:blipFill>
                    </a:spPr>
                    <a:txSp>
                      <a:txBody>
                        <a:bodyPr wrap="square" lIns="0" tIns="0" rIns="0" bIns="0" rtlCol="0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902925" w:rsidRDefault="001B6A4F" w:rsidP="001B6A4F">
      <w:pPr>
        <w:spacing w:after="0" w:line="240" w:lineRule="auto"/>
        <w:ind w:left="-709" w:right="-426" w:firstLine="709"/>
        <w:jc w:val="both"/>
        <w:rPr>
          <w:noProof/>
          <w:lang w:eastAsia="ru-RU"/>
        </w:rPr>
      </w:pPr>
      <w:r w:rsidRPr="001B6A4F">
        <w:rPr>
          <w:noProof/>
          <w:lang w:eastAsia="ru-RU"/>
        </w:rPr>
        <w:lastRenderedPageBreak/>
        <w:drawing>
          <wp:inline distT="0" distB="0" distL="0" distR="0">
            <wp:extent cx="3086459" cy="4382219"/>
            <wp:effectExtent l="19050" t="0" r="0" b="0"/>
            <wp:docPr id="11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951224" cy="6048375"/>
                      <a:chOff x="2531998" y="404812"/>
                      <a:chExt cx="3951224" cy="6048375"/>
                    </a:xfrm>
                  </a:grpSpPr>
                  <a:sp>
                    <a:nvSpPr>
                      <a:cNvPr id="2" name="object 2"/>
                      <a:cNvSpPr/>
                    </a:nvSpPr>
                    <a:spPr>
                      <a:xfrm>
                        <a:off x="2531998" y="404812"/>
                        <a:ext cx="3951224" cy="6048375"/>
                      </a:xfrm>
                      <a:prstGeom prst="rect">
                        <a:avLst/>
                      </a:prstGeom>
                      <a:blipFill>
                        <a:blip r:embed="rId13" cstate="print"/>
                        <a:stretch>
                          <a:fillRect/>
                        </a:stretch>
                      </a:blipFill>
                    </a:spPr>
                    <a:txSp>
                      <a:txBody>
                        <a:bodyPr wrap="square" lIns="0" tIns="0" rIns="0" bIns="0" rtlCol="0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Pr="001B6A4F">
        <w:rPr>
          <w:noProof/>
          <w:lang w:eastAsia="ru-RU"/>
        </w:rPr>
        <w:drawing>
          <wp:inline distT="0" distB="0" distL="0" distR="0">
            <wp:extent cx="2327335" cy="4382219"/>
            <wp:effectExtent l="19050" t="0" r="0" b="0"/>
            <wp:docPr id="12" name="Объект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960876" cy="6742045"/>
                      <a:chOff x="2771775" y="115951"/>
                      <a:chExt cx="3960876" cy="6742045"/>
                    </a:xfrm>
                  </a:grpSpPr>
                  <a:sp>
                    <a:nvSpPr>
                      <a:cNvPr id="2" name="object 2"/>
                      <a:cNvSpPr/>
                    </a:nvSpPr>
                    <a:spPr>
                      <a:xfrm>
                        <a:off x="2771775" y="115951"/>
                        <a:ext cx="3960876" cy="6742045"/>
                      </a:xfrm>
                      <a:prstGeom prst="rect">
                        <a:avLst/>
                      </a:prstGeom>
                      <a:blipFill>
                        <a:blip r:embed="rId14" cstate="print"/>
                        <a:stretch>
                          <a:fillRect/>
                        </a:stretch>
                      </a:blipFill>
                    </a:spPr>
                    <a:txSp>
                      <a:txBody>
                        <a:bodyPr wrap="square" lIns="0" tIns="0" rIns="0" bIns="0" rtlCol="0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902925" w:rsidRDefault="00902925" w:rsidP="00D46251">
      <w:pPr>
        <w:spacing w:after="0" w:line="240" w:lineRule="auto"/>
        <w:jc w:val="both"/>
        <w:rPr>
          <w:noProof/>
          <w:lang w:eastAsia="ru-RU"/>
        </w:rPr>
      </w:pPr>
    </w:p>
    <w:p w:rsidR="002D1C26" w:rsidRPr="00D46251" w:rsidRDefault="002D1C26" w:rsidP="00D46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C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22294" cy="3925019"/>
            <wp:effectExtent l="19050" t="0" r="2156" b="0"/>
            <wp:docPr id="7" name="Объект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769100" cy="5672074"/>
                      <a:chOff x="1258887" y="652526"/>
                      <a:chExt cx="6769100" cy="5672074"/>
                    </a:xfrm>
                  </a:grpSpPr>
                  <a:sp>
                    <a:nvSpPr>
                      <a:cNvPr id="2" name="object 2"/>
                      <a:cNvSpPr/>
                    </a:nvSpPr>
                    <a:spPr>
                      <a:xfrm>
                        <a:off x="1258887" y="652526"/>
                        <a:ext cx="6769100" cy="5672074"/>
                      </a:xfrm>
                      <a:prstGeom prst="rect">
                        <a:avLst/>
                      </a:prstGeom>
                      <a:blipFill>
                        <a:blip r:embed="rId15" cstate="print"/>
                        <a:stretch>
                          <a:fillRect/>
                        </a:stretch>
                      </a:blipFill>
                    </a:spPr>
                    <a:txSp>
                      <a:txBody>
                        <a:bodyPr wrap="square" lIns="0" tIns="0" rIns="0" bIns="0" rtlCol="0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sectPr w:rsidR="002D1C26" w:rsidRPr="00D46251" w:rsidSect="001B6A4F">
      <w:footerReference w:type="default" r:id="rId16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65E" w:rsidRDefault="0062465E" w:rsidP="005F7A78">
      <w:pPr>
        <w:spacing w:after="0" w:line="240" w:lineRule="auto"/>
      </w:pPr>
      <w:r>
        <w:separator/>
      </w:r>
    </w:p>
  </w:endnote>
  <w:endnote w:type="continuationSeparator" w:id="1">
    <w:p w:rsidR="0062465E" w:rsidRDefault="0062465E" w:rsidP="005F7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693313"/>
    </w:sdtPr>
    <w:sdtContent>
      <w:p w:rsidR="005F7A78" w:rsidRDefault="000E62E8">
        <w:pPr>
          <w:pStyle w:val="a8"/>
          <w:jc w:val="center"/>
        </w:pPr>
        <w:fldSimple w:instr=" PAGE   \* MERGEFORMAT ">
          <w:r w:rsidR="001257AA">
            <w:rPr>
              <w:noProof/>
            </w:rPr>
            <w:t>2</w:t>
          </w:r>
        </w:fldSimple>
      </w:p>
    </w:sdtContent>
  </w:sdt>
  <w:p w:rsidR="005F7A78" w:rsidRDefault="005F7A7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65E" w:rsidRDefault="0062465E" w:rsidP="005F7A78">
      <w:pPr>
        <w:spacing w:after="0" w:line="240" w:lineRule="auto"/>
      </w:pPr>
      <w:r>
        <w:separator/>
      </w:r>
    </w:p>
  </w:footnote>
  <w:footnote w:type="continuationSeparator" w:id="1">
    <w:p w:rsidR="0062465E" w:rsidRDefault="0062465E" w:rsidP="005F7A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2098A"/>
    <w:multiLevelType w:val="hybridMultilevel"/>
    <w:tmpl w:val="5444430A"/>
    <w:lvl w:ilvl="0" w:tplc="2A0099BA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CB6F2F4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10585AFC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DB2A1DA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A03E069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BD6E9FA4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DCDC8284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7AF8026C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51D4A9CA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40CE6648"/>
    <w:multiLevelType w:val="hybridMultilevel"/>
    <w:tmpl w:val="30C8C55A"/>
    <w:lvl w:ilvl="0" w:tplc="99BA1E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9AF0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48A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0E6E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E418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4C0A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E0A6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900C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A28C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8526DE"/>
    <w:multiLevelType w:val="hybridMultilevel"/>
    <w:tmpl w:val="B0B8FDAE"/>
    <w:lvl w:ilvl="0" w:tplc="ACCECE5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1CB4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EE69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647D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C25C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0EF4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0070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2A1B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0C11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89022C"/>
    <w:multiLevelType w:val="hybridMultilevel"/>
    <w:tmpl w:val="27B0F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3005"/>
    <w:rsid w:val="00026750"/>
    <w:rsid w:val="00067659"/>
    <w:rsid w:val="000E62E8"/>
    <w:rsid w:val="00122C3E"/>
    <w:rsid w:val="001257AA"/>
    <w:rsid w:val="001414ED"/>
    <w:rsid w:val="0014647E"/>
    <w:rsid w:val="001542D5"/>
    <w:rsid w:val="001804AC"/>
    <w:rsid w:val="001B6A4F"/>
    <w:rsid w:val="00220CB8"/>
    <w:rsid w:val="002B2847"/>
    <w:rsid w:val="002D1C26"/>
    <w:rsid w:val="00325DBE"/>
    <w:rsid w:val="003F2BA3"/>
    <w:rsid w:val="00586E44"/>
    <w:rsid w:val="005F7A78"/>
    <w:rsid w:val="0062465E"/>
    <w:rsid w:val="006561B2"/>
    <w:rsid w:val="00663005"/>
    <w:rsid w:val="0066568F"/>
    <w:rsid w:val="006E0F1F"/>
    <w:rsid w:val="007135CF"/>
    <w:rsid w:val="00766320"/>
    <w:rsid w:val="008114D3"/>
    <w:rsid w:val="00830DF0"/>
    <w:rsid w:val="008865D8"/>
    <w:rsid w:val="00902925"/>
    <w:rsid w:val="00930E20"/>
    <w:rsid w:val="00A71086"/>
    <w:rsid w:val="00A8588B"/>
    <w:rsid w:val="00AA446E"/>
    <w:rsid w:val="00B016C4"/>
    <w:rsid w:val="00B212E9"/>
    <w:rsid w:val="00BE7782"/>
    <w:rsid w:val="00C83D5B"/>
    <w:rsid w:val="00C9452D"/>
    <w:rsid w:val="00CB49AD"/>
    <w:rsid w:val="00CC1AB4"/>
    <w:rsid w:val="00CC7DDC"/>
    <w:rsid w:val="00D46251"/>
    <w:rsid w:val="00DC712C"/>
    <w:rsid w:val="00F218C5"/>
    <w:rsid w:val="00F96A8C"/>
    <w:rsid w:val="00FF2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2D5"/>
    <w:rPr>
      <w:rFonts w:ascii="Tahoma" w:hAnsi="Tahoma" w:cs="Tahoma"/>
      <w:sz w:val="16"/>
      <w:szCs w:val="16"/>
    </w:rPr>
  </w:style>
  <w:style w:type="paragraph" w:styleId="2">
    <w:name w:val="toc 2"/>
    <w:basedOn w:val="a"/>
    <w:next w:val="a"/>
    <w:autoRedefine/>
    <w:uiPriority w:val="39"/>
    <w:unhideWhenUsed/>
    <w:qFormat/>
    <w:rsid w:val="006561B2"/>
    <w:pPr>
      <w:tabs>
        <w:tab w:val="right" w:leader="dot" w:pos="9628"/>
      </w:tabs>
      <w:spacing w:after="100"/>
    </w:pPr>
    <w:rPr>
      <w:rFonts w:eastAsiaTheme="minorEastAsia"/>
      <w:lang w:eastAsia="ru-RU"/>
    </w:rPr>
  </w:style>
  <w:style w:type="paragraph" w:styleId="1">
    <w:name w:val="toc 1"/>
    <w:basedOn w:val="a"/>
    <w:next w:val="a"/>
    <w:autoRedefine/>
    <w:uiPriority w:val="39"/>
    <w:unhideWhenUsed/>
    <w:qFormat/>
    <w:rsid w:val="006E0F1F"/>
    <w:pPr>
      <w:spacing w:after="100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6E0F1F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5F7A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F7A78"/>
  </w:style>
  <w:style w:type="paragraph" w:styleId="a8">
    <w:name w:val="footer"/>
    <w:basedOn w:val="a"/>
    <w:link w:val="a9"/>
    <w:uiPriority w:val="99"/>
    <w:unhideWhenUsed/>
    <w:rsid w:val="005F7A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A78"/>
  </w:style>
  <w:style w:type="paragraph" w:styleId="aa">
    <w:name w:val="Normal (Web)"/>
    <w:basedOn w:val="a"/>
    <w:uiPriority w:val="99"/>
    <w:semiHidden/>
    <w:unhideWhenUsed/>
    <w:rsid w:val="00AA4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830D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1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6858">
          <w:marLeft w:val="562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4058">
          <w:marLeft w:val="418"/>
          <w:marRight w:val="317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4525">
          <w:marLeft w:val="418"/>
          <w:marRight w:val="12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2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8320">
          <w:marLeft w:val="14"/>
          <w:marRight w:val="10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pgups.ru/jirbis2/index.php?option=com_content&amp;view=article&amp;id=2230:liizht-v-gody-velikoj-otechestvennoj-vojny1941-1945&amp;catid31&amp;Itemid=404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444582-D5D2-4D16-9FF0-B7913BAE0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15</Pages>
  <Words>4482</Words>
  <Characters>25552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snm</cp:lastModifiedBy>
  <cp:revision>17</cp:revision>
  <dcterms:created xsi:type="dcterms:W3CDTF">2019-11-26T16:26:00Z</dcterms:created>
  <dcterms:modified xsi:type="dcterms:W3CDTF">2019-12-02T13:07:00Z</dcterms:modified>
</cp:coreProperties>
</file>