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CC4" w:rsidRDefault="00075CC4" w:rsidP="00075CC4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03233"/>
          <w:sz w:val="21"/>
          <w:szCs w:val="21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303233"/>
          <w:sz w:val="21"/>
          <w:szCs w:val="21"/>
          <w:bdr w:val="none" w:sz="0" w:space="0" w:color="auto" w:frame="1"/>
          <w:lang w:eastAsia="ru-RU"/>
        </w:rPr>
        <w:t xml:space="preserve">                                                   </w:t>
      </w:r>
      <w:r>
        <w:rPr>
          <w:rFonts w:ascii="Arial" w:eastAsia="Times New Roman" w:hAnsi="Arial" w:cs="Arial"/>
          <w:noProof/>
          <w:color w:val="303233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463040" cy="384048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825214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CC4" w:rsidRPr="00957B77" w:rsidRDefault="00957B77" w:rsidP="00075CC4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03233"/>
          <w:sz w:val="21"/>
          <w:szCs w:val="21"/>
          <w:lang w:eastAsia="ru-RU"/>
        </w:rPr>
      </w:pPr>
      <w:r w:rsidRPr="00957B77">
        <w:rPr>
          <w:rFonts w:ascii="Arial" w:eastAsia="Times New Roman" w:hAnsi="Arial" w:cs="Arial"/>
          <w:color w:val="303233"/>
          <w:sz w:val="21"/>
          <w:szCs w:val="21"/>
          <w:bdr w:val="none" w:sz="0" w:space="0" w:color="auto" w:frame="1"/>
          <w:lang w:eastAsia="ru-RU"/>
        </w:rPr>
        <w:t>Компания</w:t>
      </w:r>
      <w:r w:rsidRPr="00957B77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  <w:t> CEMENTUM (</w:t>
      </w:r>
      <w:proofErr w:type="spellStart"/>
      <w:r w:rsidRPr="00957B77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  <w:t>ex-Holcim</w:t>
      </w:r>
      <w:proofErr w:type="spellEnd"/>
      <w:r w:rsidRPr="00957B77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957B77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  <w:t>Russia</w:t>
      </w:r>
      <w:proofErr w:type="spellEnd"/>
      <w:r w:rsidRPr="00957B77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  <w:t>) </w:t>
      </w:r>
      <w:r w:rsidRPr="00957B77">
        <w:rPr>
          <w:rFonts w:ascii="Arial" w:eastAsia="Times New Roman" w:hAnsi="Arial" w:cs="Arial"/>
          <w:color w:val="303233"/>
          <w:sz w:val="21"/>
          <w:szCs w:val="21"/>
          <w:bdr w:val="none" w:sz="0" w:space="0" w:color="auto" w:frame="1"/>
          <w:lang w:eastAsia="ru-RU"/>
        </w:rPr>
        <w:t>приглашает на работу </w:t>
      </w:r>
      <w:r w:rsidRPr="00957B77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  <w:t>Составителя поездов.</w:t>
      </w:r>
      <w:r w:rsidRPr="00957B77">
        <w:rPr>
          <w:rFonts w:ascii="Arial" w:eastAsia="Times New Roman" w:hAnsi="Arial" w:cs="Arial"/>
          <w:color w:val="303233"/>
          <w:sz w:val="21"/>
          <w:szCs w:val="21"/>
          <w:bdr w:val="none" w:sz="0" w:space="0" w:color="auto" w:frame="1"/>
          <w:lang w:eastAsia="ru-RU"/>
        </w:rPr>
        <w:t> </w:t>
      </w:r>
      <w:r w:rsidR="00075CC4" w:rsidRPr="00957B77">
        <w:rPr>
          <w:rFonts w:ascii="Arial" w:eastAsia="Times New Roman" w:hAnsi="Arial" w:cs="Arial"/>
          <w:color w:val="303233"/>
          <w:sz w:val="21"/>
          <w:szCs w:val="21"/>
          <w:lang w:eastAsia="ru-RU"/>
        </w:rPr>
        <w:t xml:space="preserve"> </w:t>
      </w:r>
    </w:p>
    <w:p w:rsidR="00957B77" w:rsidRDefault="00957B77" w:rsidP="00075CC4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</w:pPr>
      <w:r w:rsidRPr="00957B77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  <w:t>Место работы п. Деревянка, доставка корпоративным транспортом.</w:t>
      </w:r>
    </w:p>
    <w:p w:rsidR="00075CC4" w:rsidRPr="00957B77" w:rsidRDefault="00075CC4" w:rsidP="00075CC4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03233"/>
          <w:sz w:val="21"/>
          <w:szCs w:val="21"/>
          <w:lang w:eastAsia="ru-RU"/>
        </w:rPr>
      </w:pPr>
    </w:p>
    <w:p w:rsidR="00957B77" w:rsidRPr="00957B77" w:rsidRDefault="00957B77" w:rsidP="00075CC4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03233"/>
          <w:sz w:val="21"/>
          <w:szCs w:val="21"/>
          <w:lang w:eastAsia="ru-RU"/>
        </w:rPr>
      </w:pPr>
      <w:r w:rsidRPr="00957B77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  <w:t>Задачи:</w:t>
      </w:r>
    </w:p>
    <w:p w:rsidR="00957B77" w:rsidRPr="00957B77" w:rsidRDefault="00957B77" w:rsidP="00075CC4">
      <w:pPr>
        <w:numPr>
          <w:ilvl w:val="0"/>
          <w:numId w:val="1"/>
        </w:numPr>
        <w:shd w:val="clear" w:color="auto" w:fill="FFFFFF"/>
        <w:spacing w:after="0" w:line="276" w:lineRule="auto"/>
        <w:ind w:left="300"/>
        <w:rPr>
          <w:rFonts w:ascii="Arial" w:eastAsia="Times New Roman" w:hAnsi="Arial" w:cs="Arial"/>
          <w:color w:val="303233"/>
          <w:sz w:val="21"/>
          <w:szCs w:val="21"/>
          <w:lang w:eastAsia="ru-RU"/>
        </w:rPr>
      </w:pPr>
      <w:r w:rsidRPr="00957B77">
        <w:rPr>
          <w:rFonts w:ascii="Arial" w:eastAsia="Times New Roman" w:hAnsi="Arial" w:cs="Arial"/>
          <w:color w:val="303233"/>
          <w:sz w:val="21"/>
          <w:szCs w:val="21"/>
          <w:bdr w:val="none" w:sz="0" w:space="0" w:color="auto" w:frame="1"/>
          <w:lang w:eastAsia="ru-RU"/>
        </w:rPr>
        <w:t>Руководить маневровой работой и движением маневрового локомотива по станции Деревянка и подъездных путях, примыкающих к станции.</w:t>
      </w:r>
    </w:p>
    <w:p w:rsidR="00957B77" w:rsidRPr="00957B77" w:rsidRDefault="00957B77" w:rsidP="00075CC4">
      <w:pPr>
        <w:numPr>
          <w:ilvl w:val="0"/>
          <w:numId w:val="1"/>
        </w:numPr>
        <w:shd w:val="clear" w:color="auto" w:fill="FFFFFF"/>
        <w:spacing w:after="0" w:line="276" w:lineRule="auto"/>
        <w:ind w:left="300"/>
        <w:rPr>
          <w:rFonts w:ascii="Arial" w:eastAsia="Times New Roman" w:hAnsi="Arial" w:cs="Arial"/>
          <w:color w:val="303233"/>
          <w:sz w:val="21"/>
          <w:szCs w:val="21"/>
          <w:lang w:eastAsia="ru-RU"/>
        </w:rPr>
      </w:pPr>
      <w:r w:rsidRPr="00957B77">
        <w:rPr>
          <w:rFonts w:ascii="Arial" w:eastAsia="Times New Roman" w:hAnsi="Arial" w:cs="Arial"/>
          <w:color w:val="303233"/>
          <w:sz w:val="21"/>
          <w:szCs w:val="21"/>
          <w:bdr w:val="none" w:sz="0" w:space="0" w:color="auto" w:frame="1"/>
          <w:lang w:eastAsia="ru-RU"/>
        </w:rPr>
        <w:t>Обеспечивать правильную и своевременную расстановку вагонов и согласованность действий работников, участвующих в производстве маневровой работы;</w:t>
      </w:r>
    </w:p>
    <w:p w:rsidR="00957B77" w:rsidRPr="00957B77" w:rsidRDefault="00957B77" w:rsidP="00075CC4">
      <w:pPr>
        <w:numPr>
          <w:ilvl w:val="0"/>
          <w:numId w:val="1"/>
        </w:numPr>
        <w:shd w:val="clear" w:color="auto" w:fill="FFFFFF"/>
        <w:spacing w:after="0" w:line="276" w:lineRule="auto"/>
        <w:ind w:left="300"/>
        <w:rPr>
          <w:rFonts w:ascii="Arial" w:eastAsia="Times New Roman" w:hAnsi="Arial" w:cs="Arial"/>
          <w:color w:val="303233"/>
          <w:sz w:val="21"/>
          <w:szCs w:val="21"/>
          <w:lang w:eastAsia="ru-RU"/>
        </w:rPr>
      </w:pPr>
      <w:r w:rsidRPr="00957B77">
        <w:rPr>
          <w:rFonts w:ascii="Arial" w:eastAsia="Times New Roman" w:hAnsi="Arial" w:cs="Arial"/>
          <w:color w:val="303233"/>
          <w:sz w:val="21"/>
          <w:szCs w:val="21"/>
          <w:bdr w:val="none" w:sz="0" w:space="0" w:color="auto" w:frame="1"/>
          <w:lang w:eastAsia="ru-RU"/>
        </w:rPr>
        <w:t>Расформировывать и формировать составы и группы вагонов. Отцеплять и прицеплять вагоны к поездам, подавать вагоны на подъездной путь предприятия и убирать их с этих путей. Переставлять вагоны и составы с пути на путь. Закреплять составы и вагоны тормозными башмаками порядком и по нормам, установленным техническо-распорядительными актами и изымать их из-под вагонов.</w:t>
      </w:r>
    </w:p>
    <w:p w:rsidR="00957B77" w:rsidRPr="00075CC4" w:rsidRDefault="00957B77" w:rsidP="00075CC4">
      <w:pPr>
        <w:numPr>
          <w:ilvl w:val="0"/>
          <w:numId w:val="1"/>
        </w:numPr>
        <w:shd w:val="clear" w:color="auto" w:fill="FFFFFF"/>
        <w:spacing w:after="0" w:line="276" w:lineRule="auto"/>
        <w:ind w:left="300"/>
        <w:rPr>
          <w:rFonts w:ascii="Arial" w:eastAsia="Times New Roman" w:hAnsi="Arial" w:cs="Arial"/>
          <w:color w:val="303233"/>
          <w:sz w:val="21"/>
          <w:szCs w:val="21"/>
          <w:lang w:eastAsia="ru-RU"/>
        </w:rPr>
      </w:pPr>
      <w:r w:rsidRPr="00957B77">
        <w:rPr>
          <w:rFonts w:ascii="Arial" w:eastAsia="Times New Roman" w:hAnsi="Arial" w:cs="Arial"/>
          <w:color w:val="303233"/>
          <w:sz w:val="21"/>
          <w:szCs w:val="21"/>
          <w:bdr w:val="none" w:sz="0" w:space="0" w:color="auto" w:frame="1"/>
          <w:lang w:eastAsia="ru-RU"/>
        </w:rPr>
        <w:t xml:space="preserve">В </w:t>
      </w:r>
      <w:proofErr w:type="spellStart"/>
      <w:proofErr w:type="gramStart"/>
      <w:r w:rsidRPr="00957B77">
        <w:rPr>
          <w:rFonts w:ascii="Arial" w:eastAsia="Times New Roman" w:hAnsi="Arial" w:cs="Arial"/>
          <w:color w:val="303233"/>
          <w:sz w:val="21"/>
          <w:szCs w:val="21"/>
          <w:bdr w:val="none" w:sz="0" w:space="0" w:color="auto" w:frame="1"/>
          <w:lang w:eastAsia="ru-RU"/>
        </w:rPr>
        <w:t>приемо</w:t>
      </w:r>
      <w:proofErr w:type="spellEnd"/>
      <w:r w:rsidRPr="00957B77">
        <w:rPr>
          <w:rFonts w:ascii="Arial" w:eastAsia="Times New Roman" w:hAnsi="Arial" w:cs="Arial"/>
          <w:color w:val="303233"/>
          <w:sz w:val="21"/>
          <w:szCs w:val="21"/>
          <w:bdr w:val="none" w:sz="0" w:space="0" w:color="auto" w:frame="1"/>
          <w:lang w:eastAsia="ru-RU"/>
        </w:rPr>
        <w:t>-отправочном</w:t>
      </w:r>
      <w:proofErr w:type="gramEnd"/>
      <w:r w:rsidRPr="00957B77">
        <w:rPr>
          <w:rFonts w:ascii="Arial" w:eastAsia="Times New Roman" w:hAnsi="Arial" w:cs="Arial"/>
          <w:color w:val="303233"/>
          <w:sz w:val="21"/>
          <w:szCs w:val="21"/>
          <w:bdr w:val="none" w:sz="0" w:space="0" w:color="auto" w:frame="1"/>
          <w:lang w:eastAsia="ru-RU"/>
        </w:rPr>
        <w:t xml:space="preserve"> парке станции производить проверку закрепления вагонов тормозными башмаками перед вступлением на дежурство и сдачей дежурства по указанию дежурного по станции.</w:t>
      </w:r>
    </w:p>
    <w:p w:rsidR="00075CC4" w:rsidRPr="00957B77" w:rsidRDefault="00075CC4" w:rsidP="00075CC4">
      <w:pPr>
        <w:shd w:val="clear" w:color="auto" w:fill="FFFFFF"/>
        <w:spacing w:after="0" w:line="276" w:lineRule="auto"/>
        <w:ind w:left="300"/>
        <w:rPr>
          <w:rFonts w:ascii="Arial" w:eastAsia="Times New Roman" w:hAnsi="Arial" w:cs="Arial"/>
          <w:color w:val="303233"/>
          <w:sz w:val="21"/>
          <w:szCs w:val="21"/>
          <w:lang w:eastAsia="ru-RU"/>
        </w:rPr>
      </w:pPr>
    </w:p>
    <w:p w:rsidR="00957B77" w:rsidRPr="00957B77" w:rsidRDefault="00957B77" w:rsidP="00075CC4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03233"/>
          <w:sz w:val="21"/>
          <w:szCs w:val="21"/>
          <w:lang w:eastAsia="ru-RU"/>
        </w:rPr>
      </w:pPr>
      <w:r w:rsidRPr="00957B77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  <w:t>Мы ждем от кандидатов:</w:t>
      </w:r>
    </w:p>
    <w:p w:rsidR="00957B77" w:rsidRPr="00957B77" w:rsidRDefault="00957B77" w:rsidP="00075CC4">
      <w:pPr>
        <w:numPr>
          <w:ilvl w:val="0"/>
          <w:numId w:val="2"/>
        </w:numPr>
        <w:shd w:val="clear" w:color="auto" w:fill="FFFFFF"/>
        <w:spacing w:after="0" w:line="276" w:lineRule="auto"/>
        <w:ind w:left="300"/>
        <w:rPr>
          <w:rFonts w:ascii="Arial" w:eastAsia="Times New Roman" w:hAnsi="Arial" w:cs="Arial"/>
          <w:color w:val="303233"/>
          <w:sz w:val="21"/>
          <w:szCs w:val="21"/>
          <w:lang w:eastAsia="ru-RU"/>
        </w:rPr>
      </w:pPr>
      <w:r w:rsidRPr="00957B77">
        <w:rPr>
          <w:rFonts w:ascii="Arial" w:eastAsia="Times New Roman" w:hAnsi="Arial" w:cs="Arial"/>
          <w:color w:val="303233"/>
          <w:sz w:val="21"/>
          <w:szCs w:val="21"/>
          <w:bdr w:val="none" w:sz="0" w:space="0" w:color="auto" w:frame="1"/>
          <w:lang w:eastAsia="ru-RU"/>
        </w:rPr>
        <w:t>Знание Технически-распорядительного акта станции</w:t>
      </w:r>
    </w:p>
    <w:p w:rsidR="00957B77" w:rsidRPr="00957B77" w:rsidRDefault="00957B77" w:rsidP="00075CC4">
      <w:pPr>
        <w:numPr>
          <w:ilvl w:val="0"/>
          <w:numId w:val="2"/>
        </w:numPr>
        <w:shd w:val="clear" w:color="auto" w:fill="FFFFFF"/>
        <w:spacing w:after="0" w:line="276" w:lineRule="auto"/>
        <w:ind w:left="300"/>
        <w:rPr>
          <w:rFonts w:ascii="Arial" w:eastAsia="Times New Roman" w:hAnsi="Arial" w:cs="Arial"/>
          <w:color w:val="303233"/>
          <w:sz w:val="21"/>
          <w:szCs w:val="21"/>
          <w:lang w:eastAsia="ru-RU"/>
        </w:rPr>
      </w:pPr>
      <w:r w:rsidRPr="00957B77">
        <w:rPr>
          <w:rFonts w:ascii="Arial" w:eastAsia="Times New Roman" w:hAnsi="Arial" w:cs="Arial"/>
          <w:color w:val="303233"/>
          <w:sz w:val="21"/>
          <w:szCs w:val="21"/>
          <w:bdr w:val="none" w:sz="0" w:space="0" w:color="auto" w:frame="1"/>
          <w:lang w:eastAsia="ru-RU"/>
        </w:rPr>
        <w:t>Свидетельство по аттестации Составителя поездов (сроком действия на 5 лет)</w:t>
      </w:r>
    </w:p>
    <w:p w:rsidR="00957B77" w:rsidRPr="00075CC4" w:rsidRDefault="00957B77" w:rsidP="00075CC4">
      <w:pPr>
        <w:numPr>
          <w:ilvl w:val="0"/>
          <w:numId w:val="2"/>
        </w:numPr>
        <w:shd w:val="clear" w:color="auto" w:fill="FFFFFF"/>
        <w:spacing w:after="0" w:line="276" w:lineRule="auto"/>
        <w:ind w:left="300"/>
        <w:rPr>
          <w:rFonts w:ascii="Arial" w:eastAsia="Times New Roman" w:hAnsi="Arial" w:cs="Arial"/>
          <w:color w:val="303233"/>
          <w:sz w:val="21"/>
          <w:szCs w:val="21"/>
          <w:lang w:eastAsia="ru-RU"/>
        </w:rPr>
      </w:pPr>
      <w:r w:rsidRPr="00957B77">
        <w:rPr>
          <w:rFonts w:ascii="Arial" w:eastAsia="Times New Roman" w:hAnsi="Arial" w:cs="Arial"/>
          <w:color w:val="303233"/>
          <w:sz w:val="21"/>
          <w:szCs w:val="21"/>
          <w:bdr w:val="none" w:sz="0" w:space="0" w:color="auto" w:frame="1"/>
          <w:lang w:eastAsia="ru-RU"/>
        </w:rPr>
        <w:t>При отсутствии действующего Свидетельства у кандидата, </w:t>
      </w:r>
      <w:r w:rsidRPr="00957B77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  <w:t>ранее работающего в системе РЖД</w:t>
      </w:r>
      <w:r w:rsidRPr="00957B77">
        <w:rPr>
          <w:rFonts w:ascii="Arial" w:eastAsia="Times New Roman" w:hAnsi="Arial" w:cs="Arial"/>
          <w:color w:val="303233"/>
          <w:sz w:val="21"/>
          <w:szCs w:val="21"/>
          <w:bdr w:val="none" w:sz="0" w:space="0" w:color="auto" w:frame="1"/>
          <w:lang w:eastAsia="ru-RU"/>
        </w:rPr>
        <w:t>, мы готовы обучить.</w:t>
      </w:r>
    </w:p>
    <w:p w:rsidR="00075CC4" w:rsidRPr="00957B77" w:rsidRDefault="00075CC4" w:rsidP="00075CC4">
      <w:pPr>
        <w:shd w:val="clear" w:color="auto" w:fill="FFFFFF"/>
        <w:spacing w:after="0" w:line="276" w:lineRule="auto"/>
        <w:ind w:left="300"/>
        <w:rPr>
          <w:rFonts w:ascii="Arial" w:eastAsia="Times New Roman" w:hAnsi="Arial" w:cs="Arial"/>
          <w:color w:val="303233"/>
          <w:sz w:val="21"/>
          <w:szCs w:val="21"/>
          <w:lang w:eastAsia="ru-RU"/>
        </w:rPr>
      </w:pPr>
    </w:p>
    <w:p w:rsidR="00957B77" w:rsidRPr="00957B77" w:rsidRDefault="00957B77" w:rsidP="00075CC4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03233"/>
          <w:sz w:val="21"/>
          <w:szCs w:val="21"/>
          <w:lang w:eastAsia="ru-RU"/>
        </w:rPr>
      </w:pPr>
      <w:r w:rsidRPr="00957B77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  <w:t>Мы предлагаем:</w:t>
      </w:r>
    </w:p>
    <w:p w:rsidR="00957B77" w:rsidRPr="00957B77" w:rsidRDefault="00957B77" w:rsidP="00075CC4">
      <w:pPr>
        <w:numPr>
          <w:ilvl w:val="0"/>
          <w:numId w:val="3"/>
        </w:numPr>
        <w:shd w:val="clear" w:color="auto" w:fill="FFFFFF"/>
        <w:spacing w:after="0" w:line="276" w:lineRule="auto"/>
        <w:ind w:left="300"/>
        <w:rPr>
          <w:rFonts w:ascii="Arial" w:eastAsia="Times New Roman" w:hAnsi="Arial" w:cs="Arial"/>
          <w:color w:val="303233"/>
          <w:sz w:val="21"/>
          <w:szCs w:val="21"/>
          <w:lang w:eastAsia="ru-RU"/>
        </w:rPr>
      </w:pPr>
      <w:r w:rsidRPr="00957B77">
        <w:rPr>
          <w:rFonts w:ascii="Arial" w:eastAsia="Times New Roman" w:hAnsi="Arial" w:cs="Arial"/>
          <w:color w:val="303233"/>
          <w:sz w:val="21"/>
          <w:szCs w:val="21"/>
          <w:bdr w:val="none" w:sz="0" w:space="0" w:color="auto" w:frame="1"/>
          <w:lang w:eastAsia="ru-RU"/>
        </w:rPr>
        <w:t>Официальное оформление по ТК РФ</w:t>
      </w:r>
    </w:p>
    <w:p w:rsidR="00957B77" w:rsidRPr="00957B77" w:rsidRDefault="00957B77" w:rsidP="00075CC4">
      <w:pPr>
        <w:numPr>
          <w:ilvl w:val="0"/>
          <w:numId w:val="3"/>
        </w:numPr>
        <w:shd w:val="clear" w:color="auto" w:fill="FFFFFF"/>
        <w:spacing w:after="0" w:line="276" w:lineRule="auto"/>
        <w:ind w:left="300"/>
        <w:rPr>
          <w:rFonts w:ascii="Arial" w:eastAsia="Times New Roman" w:hAnsi="Arial" w:cs="Arial"/>
          <w:color w:val="303233"/>
          <w:sz w:val="21"/>
          <w:szCs w:val="21"/>
          <w:lang w:eastAsia="ru-RU"/>
        </w:rPr>
      </w:pPr>
      <w:r w:rsidRPr="00957B77">
        <w:rPr>
          <w:rFonts w:ascii="Arial" w:eastAsia="Times New Roman" w:hAnsi="Arial" w:cs="Arial"/>
          <w:color w:val="303233"/>
          <w:sz w:val="21"/>
          <w:szCs w:val="21"/>
          <w:bdr w:val="none" w:sz="0" w:space="0" w:color="auto" w:frame="1"/>
          <w:lang w:eastAsia="ru-RU"/>
        </w:rPr>
        <w:t>Сменный график работы, дневные и ночные смены</w:t>
      </w:r>
    </w:p>
    <w:p w:rsidR="00957B77" w:rsidRPr="00957B77" w:rsidRDefault="00957B77" w:rsidP="00075CC4">
      <w:pPr>
        <w:numPr>
          <w:ilvl w:val="0"/>
          <w:numId w:val="3"/>
        </w:numPr>
        <w:shd w:val="clear" w:color="auto" w:fill="FFFFFF"/>
        <w:spacing w:after="0" w:line="276" w:lineRule="auto"/>
        <w:ind w:left="300"/>
        <w:rPr>
          <w:rFonts w:ascii="Arial" w:eastAsia="Times New Roman" w:hAnsi="Arial" w:cs="Arial"/>
          <w:color w:val="303233"/>
          <w:sz w:val="21"/>
          <w:szCs w:val="21"/>
          <w:lang w:eastAsia="ru-RU"/>
        </w:rPr>
      </w:pPr>
      <w:r w:rsidRPr="00957B77">
        <w:rPr>
          <w:rFonts w:ascii="Arial" w:eastAsia="Times New Roman" w:hAnsi="Arial" w:cs="Arial"/>
          <w:color w:val="303233"/>
          <w:sz w:val="21"/>
          <w:szCs w:val="21"/>
          <w:bdr w:val="none" w:sz="0" w:space="0" w:color="auto" w:frame="1"/>
          <w:lang w:eastAsia="ru-RU"/>
        </w:rPr>
        <w:t>Корпоративный транспорт к месту работы в п. Деревянка</w:t>
      </w:r>
    </w:p>
    <w:p w:rsidR="00957B77" w:rsidRPr="00957B77" w:rsidRDefault="00957B77" w:rsidP="00075CC4">
      <w:pPr>
        <w:numPr>
          <w:ilvl w:val="0"/>
          <w:numId w:val="3"/>
        </w:numPr>
        <w:shd w:val="clear" w:color="auto" w:fill="FFFFFF"/>
        <w:spacing w:after="0" w:line="276" w:lineRule="auto"/>
        <w:ind w:left="300"/>
        <w:rPr>
          <w:rFonts w:ascii="Arial" w:eastAsia="Times New Roman" w:hAnsi="Arial" w:cs="Arial"/>
          <w:color w:val="303233"/>
          <w:sz w:val="21"/>
          <w:szCs w:val="21"/>
          <w:lang w:eastAsia="ru-RU"/>
        </w:rPr>
      </w:pPr>
      <w:r w:rsidRPr="00957B77">
        <w:rPr>
          <w:rFonts w:ascii="Arial" w:eastAsia="Times New Roman" w:hAnsi="Arial" w:cs="Arial"/>
          <w:color w:val="303233"/>
          <w:sz w:val="21"/>
          <w:szCs w:val="21"/>
          <w:bdr w:val="none" w:sz="0" w:space="0" w:color="auto" w:frame="1"/>
          <w:lang w:eastAsia="ru-RU"/>
        </w:rPr>
        <w:t>Достойный уровень заработной платы и ДМС.</w:t>
      </w:r>
    </w:p>
    <w:p w:rsidR="00957B77" w:rsidRPr="00957B77" w:rsidRDefault="00957B77" w:rsidP="00075CC4">
      <w:pPr>
        <w:numPr>
          <w:ilvl w:val="0"/>
          <w:numId w:val="3"/>
        </w:numPr>
        <w:shd w:val="clear" w:color="auto" w:fill="FFFFFF"/>
        <w:spacing w:after="0" w:line="276" w:lineRule="auto"/>
        <w:ind w:left="300"/>
        <w:rPr>
          <w:rFonts w:ascii="Arial" w:eastAsia="Times New Roman" w:hAnsi="Arial" w:cs="Arial"/>
          <w:color w:val="303233"/>
          <w:sz w:val="21"/>
          <w:szCs w:val="21"/>
          <w:lang w:eastAsia="ru-RU"/>
        </w:rPr>
      </w:pPr>
      <w:r w:rsidRPr="00957B77">
        <w:rPr>
          <w:rFonts w:ascii="Arial" w:eastAsia="Times New Roman" w:hAnsi="Arial" w:cs="Arial"/>
          <w:color w:val="303233"/>
          <w:sz w:val="21"/>
          <w:szCs w:val="21"/>
          <w:bdr w:val="none" w:sz="0" w:space="0" w:color="auto" w:frame="1"/>
          <w:lang w:eastAsia="ru-RU"/>
        </w:rPr>
        <w:t>Самостоятельный выбор бонусов (спорт, развлечения, отдых, здоровье, транспорт и многое другое).</w:t>
      </w:r>
    </w:p>
    <w:p w:rsidR="00957B77" w:rsidRPr="00957B77" w:rsidRDefault="00957B77" w:rsidP="00075CC4">
      <w:pPr>
        <w:shd w:val="clear" w:color="auto" w:fill="FFFFFF"/>
        <w:spacing w:after="0" w:line="276" w:lineRule="auto"/>
        <w:ind w:left="300"/>
        <w:rPr>
          <w:rFonts w:ascii="Arial" w:eastAsia="Times New Roman" w:hAnsi="Arial" w:cs="Arial"/>
          <w:color w:val="303233"/>
          <w:sz w:val="21"/>
          <w:szCs w:val="21"/>
          <w:lang w:eastAsia="ru-RU"/>
        </w:rPr>
      </w:pPr>
    </w:p>
    <w:p w:rsidR="00957B77" w:rsidRPr="00957B77" w:rsidRDefault="00957B77" w:rsidP="00075CC4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03233"/>
          <w:sz w:val="21"/>
          <w:szCs w:val="21"/>
          <w:lang w:eastAsia="ru-RU"/>
        </w:rPr>
      </w:pPr>
      <w:r w:rsidRPr="00957B77">
        <w:rPr>
          <w:rFonts w:ascii="Arial" w:eastAsia="Times New Roman" w:hAnsi="Arial" w:cs="Arial"/>
          <w:i/>
          <w:iCs/>
          <w:color w:val="303233"/>
          <w:sz w:val="21"/>
          <w:szCs w:val="21"/>
          <w:bdr w:val="none" w:sz="0" w:space="0" w:color="auto" w:frame="1"/>
          <w:lang w:eastAsia="ru-RU"/>
        </w:rPr>
        <w:t>Коротко о нас:</w:t>
      </w:r>
    </w:p>
    <w:p w:rsidR="00957B77" w:rsidRPr="00957B77" w:rsidRDefault="00957B77" w:rsidP="00075CC4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03233"/>
          <w:sz w:val="21"/>
          <w:szCs w:val="21"/>
          <w:lang w:eastAsia="ru-RU"/>
        </w:rPr>
      </w:pPr>
      <w:r w:rsidRPr="00957B77">
        <w:rPr>
          <w:rFonts w:ascii="Arial" w:eastAsia="Times New Roman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  <w:lang w:eastAsia="ru-RU"/>
        </w:rPr>
        <w:t>В России </w:t>
      </w:r>
      <w:r w:rsidRPr="00957B77">
        <w:rPr>
          <w:rFonts w:ascii="Arial" w:eastAsia="Times New Roman" w:hAnsi="Arial" w:cs="Arial"/>
          <w:i/>
          <w:iCs/>
          <w:color w:val="303233"/>
          <w:sz w:val="21"/>
          <w:szCs w:val="21"/>
          <w:bdr w:val="none" w:sz="0" w:space="0" w:color="auto" w:frame="1"/>
          <w:lang w:eastAsia="ru-RU"/>
        </w:rPr>
        <w:t>работает более 1500 человек, действуют 4 цементных завода, 3 карьера по добыче нерудных материалов</w:t>
      </w:r>
      <w:r w:rsidR="00075CC4">
        <w:rPr>
          <w:rFonts w:ascii="Arial" w:eastAsia="Times New Roman" w:hAnsi="Arial" w:cs="Arial"/>
          <w:i/>
          <w:iCs/>
          <w:color w:val="303233"/>
          <w:sz w:val="21"/>
          <w:szCs w:val="21"/>
          <w:bdr w:val="none" w:sz="0" w:space="0" w:color="auto" w:frame="1"/>
          <w:lang w:eastAsia="ru-RU"/>
        </w:rPr>
        <w:t xml:space="preserve"> в Республике Карелия</w:t>
      </w:r>
      <w:r w:rsidRPr="00957B77">
        <w:rPr>
          <w:rFonts w:ascii="Arial" w:eastAsia="Times New Roman" w:hAnsi="Arial" w:cs="Arial"/>
          <w:i/>
          <w:iCs/>
          <w:color w:val="303233"/>
          <w:sz w:val="21"/>
          <w:szCs w:val="21"/>
          <w:bdr w:val="none" w:sz="0" w:space="0" w:color="auto" w:frame="1"/>
          <w:lang w:eastAsia="ru-RU"/>
        </w:rPr>
        <w:t xml:space="preserve">. Компания активно реализует на рынок высококачественные продукты и решения для строительства, расширяет программу защиты экологии в рамках утилизации отходов. Продвигает культуру лидерства, наставничества, проектного управления и </w:t>
      </w:r>
      <w:proofErr w:type="spellStart"/>
      <w:r w:rsidRPr="00957B77">
        <w:rPr>
          <w:rFonts w:ascii="Arial" w:eastAsia="Times New Roman" w:hAnsi="Arial" w:cs="Arial"/>
          <w:i/>
          <w:iCs/>
          <w:color w:val="303233"/>
          <w:sz w:val="21"/>
          <w:szCs w:val="21"/>
          <w:bdr w:val="none" w:sz="0" w:space="0" w:color="auto" w:frame="1"/>
          <w:lang w:eastAsia="ru-RU"/>
        </w:rPr>
        <w:t>цифровизации</w:t>
      </w:r>
      <w:proofErr w:type="spellEnd"/>
      <w:r w:rsidRPr="00957B77">
        <w:rPr>
          <w:rFonts w:ascii="Arial" w:eastAsia="Times New Roman" w:hAnsi="Arial" w:cs="Arial"/>
          <w:i/>
          <w:iCs/>
          <w:color w:val="303233"/>
          <w:sz w:val="21"/>
          <w:szCs w:val="21"/>
          <w:bdr w:val="none" w:sz="0" w:space="0" w:color="auto" w:frame="1"/>
          <w:lang w:eastAsia="ru-RU"/>
        </w:rPr>
        <w:t xml:space="preserve"> процессов. Мы ценим открытость, командную работу и непрерывное развитие, активно работаем в условиях изменений и трансформируем бизнес вместе с меняющимся миром.</w:t>
      </w:r>
    </w:p>
    <w:p w:rsidR="00957B77" w:rsidRPr="00957B77" w:rsidRDefault="00957B77" w:rsidP="00075CC4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03233"/>
          <w:sz w:val="21"/>
          <w:szCs w:val="21"/>
          <w:lang w:eastAsia="ru-RU"/>
        </w:rPr>
      </w:pPr>
      <w:r w:rsidRPr="00957B77">
        <w:rPr>
          <w:rFonts w:ascii="Arial" w:eastAsia="Times New Roman" w:hAnsi="Arial" w:cs="Arial"/>
          <w:i/>
          <w:iCs/>
          <w:color w:val="303233"/>
          <w:sz w:val="21"/>
          <w:szCs w:val="21"/>
          <w:bdr w:val="none" w:sz="0" w:space="0" w:color="auto" w:frame="1"/>
          <w:lang w:eastAsia="ru-RU"/>
        </w:rPr>
        <w:t>Построй свой карьерный путь вместе с нами!</w:t>
      </w:r>
    </w:p>
    <w:p w:rsidR="00957B77" w:rsidRDefault="00957B77" w:rsidP="00075CC4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</w:pPr>
      <w:r w:rsidRPr="00957B77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  <w:t>До встречи в CEMENTUM (</w:t>
      </w:r>
      <w:proofErr w:type="spellStart"/>
      <w:r w:rsidRPr="00957B77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  <w:t>ex-Holcim</w:t>
      </w:r>
      <w:proofErr w:type="spellEnd"/>
      <w:r w:rsidRPr="00957B77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957B77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  <w:t>Russia</w:t>
      </w:r>
      <w:proofErr w:type="spellEnd"/>
      <w:r w:rsidRPr="00957B77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  <w:t>)!</w:t>
      </w:r>
    </w:p>
    <w:p w:rsidR="00957B77" w:rsidRDefault="00957B77" w:rsidP="00075CC4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</w:pPr>
    </w:p>
    <w:p w:rsidR="00957B77" w:rsidRDefault="00957B77" w:rsidP="00075CC4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  <w:t xml:space="preserve">Контакты: </w:t>
      </w:r>
    </w:p>
    <w:p w:rsidR="00957B77" w:rsidRDefault="00957B77" w:rsidP="00075CC4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  <w:t xml:space="preserve">Сайт </w:t>
      </w:r>
      <w:hyperlink r:id="rId6" w:history="1">
        <w:r w:rsidRPr="00DD7111">
          <w:rPr>
            <w:rStyle w:val="a3"/>
            <w:rFonts w:ascii="Arial" w:eastAsia="Times New Roman" w:hAnsi="Arial" w:cs="Arial"/>
            <w:b/>
            <w:bCs/>
            <w:sz w:val="21"/>
            <w:szCs w:val="21"/>
            <w:bdr w:val="none" w:sz="0" w:space="0" w:color="auto" w:frame="1"/>
            <w:lang w:eastAsia="ru-RU"/>
          </w:rPr>
          <w:t>https://cementum.ru/</w:t>
        </w:r>
      </w:hyperlink>
    </w:p>
    <w:p w:rsidR="00957B77" w:rsidRDefault="00957B77" w:rsidP="00075CC4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  <w:t xml:space="preserve">Телефон: +7921 628 0020 – Анна. </w:t>
      </w:r>
      <w:r w:rsidRPr="00957B77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  <w:t xml:space="preserve">Звоните и пишите </w:t>
      </w:r>
      <w:proofErr w:type="spellStart"/>
      <w:r w:rsidRPr="00957B77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  <w:t>WhatsApp</w:t>
      </w:r>
      <w:proofErr w:type="spellEnd"/>
      <w:r w:rsidRPr="00957B77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  <w:t xml:space="preserve"> и </w:t>
      </w:r>
      <w:proofErr w:type="spellStart"/>
      <w:r w:rsidRPr="00957B77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  <w:t>Telegram</w:t>
      </w:r>
      <w:proofErr w:type="spellEnd"/>
      <w:r w:rsidRPr="00957B77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  <w:t>.</w:t>
      </w:r>
    </w:p>
    <w:p w:rsidR="00075CC4" w:rsidRPr="00075CC4" w:rsidRDefault="00075CC4" w:rsidP="00075CC4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  <w:t xml:space="preserve">Заполните анкету кандидата по ссылке </w:t>
      </w:r>
      <w:hyperlink r:id="rId7" w:history="1">
        <w:r w:rsidRPr="00DD7111">
          <w:rPr>
            <w:rStyle w:val="a3"/>
            <w:rFonts w:ascii="Arial" w:eastAsia="Times New Roman" w:hAnsi="Arial" w:cs="Arial"/>
            <w:b/>
            <w:bCs/>
            <w:sz w:val="21"/>
            <w:szCs w:val="21"/>
            <w:bdr w:val="none" w:sz="0" w:space="0" w:color="auto" w:frame="1"/>
            <w:lang w:eastAsia="ru-RU"/>
          </w:rPr>
          <w:t>https://talantix.ru/form/x0kPPsNZk7_CVu12PzPpBw</w:t>
        </w:r>
      </w:hyperlink>
      <w:r w:rsidRPr="00075CC4"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eastAsia="ru-RU"/>
        </w:rPr>
        <w:t xml:space="preserve">или </w:t>
      </w:r>
      <w:r>
        <w:rPr>
          <w:rFonts w:ascii="Arial" w:eastAsia="Times New Roman" w:hAnsi="Arial" w:cs="Arial"/>
          <w:b/>
          <w:bCs/>
          <w:color w:val="303233"/>
          <w:sz w:val="21"/>
          <w:szCs w:val="21"/>
          <w:bdr w:val="none" w:sz="0" w:space="0" w:color="auto" w:frame="1"/>
          <w:lang w:val="en-US" w:eastAsia="ru-RU"/>
        </w:rPr>
        <w:t>QR</w:t>
      </w:r>
    </w:p>
    <w:p w:rsidR="0054571E" w:rsidRPr="00075CC4" w:rsidRDefault="00075CC4" w:rsidP="00075CC4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032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03233"/>
          <w:sz w:val="21"/>
          <w:szCs w:val="21"/>
          <w:lang w:eastAsia="ru-RU"/>
        </w:rPr>
        <w:t xml:space="preserve">                                                           </w:t>
      </w:r>
      <w:r>
        <w:rPr>
          <w:rFonts w:ascii="Arial" w:eastAsia="Times New Roman" w:hAnsi="Arial" w:cs="Arial"/>
          <w:noProof/>
          <w:color w:val="303233"/>
          <w:sz w:val="21"/>
          <w:szCs w:val="21"/>
          <w:lang w:eastAsia="ru-RU"/>
        </w:rPr>
        <w:drawing>
          <wp:inline distT="0" distB="0" distL="0" distR="0">
            <wp:extent cx="1390650" cy="1390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r-cod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571E" w:rsidRPr="00075CC4" w:rsidSect="00075CC4">
      <w:pgSz w:w="11906" w:h="16838"/>
      <w:pgMar w:top="568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071A3"/>
    <w:multiLevelType w:val="multilevel"/>
    <w:tmpl w:val="B85A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4E5517"/>
    <w:multiLevelType w:val="multilevel"/>
    <w:tmpl w:val="47E47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83080"/>
    <w:multiLevelType w:val="multilevel"/>
    <w:tmpl w:val="CCA8C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B77"/>
    <w:rsid w:val="00075CC4"/>
    <w:rsid w:val="0054571E"/>
    <w:rsid w:val="0095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BC9AE"/>
  <w15:chartTrackingRefBased/>
  <w15:docId w15:val="{6CA4BD7C-120F-4FA8-8EF4-D48AB5C88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7B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8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talantix.ru/form/x0kPPsNZk7_CVu12PzPpB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ementum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Lukanina</dc:creator>
  <cp:keywords/>
  <dc:description/>
  <cp:lastModifiedBy>Anna Lukanina</cp:lastModifiedBy>
  <cp:revision>1</cp:revision>
  <dcterms:created xsi:type="dcterms:W3CDTF">2023-03-10T08:29:00Z</dcterms:created>
  <dcterms:modified xsi:type="dcterms:W3CDTF">2023-03-10T14:02:00Z</dcterms:modified>
</cp:coreProperties>
</file>